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7F91C" w14:textId="77777777" w:rsidR="004E6A0F" w:rsidRDefault="00633DEF">
      <w:pPr>
        <w:spacing w:before="92"/>
        <w:ind w:left="112"/>
        <w:rPr>
          <w:sz w:val="24"/>
        </w:rPr>
      </w:pPr>
      <w:permStart w:id="148128772" w:edGrp="everyone"/>
      <w:r>
        <w:rPr>
          <w:noProof/>
          <w:lang w:bidi="ar-SA"/>
        </w:rPr>
        <w:drawing>
          <wp:anchor distT="0" distB="0" distL="0" distR="0" simplePos="0" relativeHeight="251658240" behindDoc="0" locked="0" layoutInCell="1" allowOverlap="1" wp14:anchorId="501F9FED" wp14:editId="6847170B">
            <wp:simplePos x="0" y="0"/>
            <wp:positionH relativeFrom="page">
              <wp:posOffset>4467225</wp:posOffset>
            </wp:positionH>
            <wp:positionV relativeFrom="paragraph">
              <wp:posOffset>-69153</wp:posOffset>
            </wp:positionV>
            <wp:extent cx="2555875" cy="6996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555875" cy="699655"/>
                    </a:xfrm>
                    <a:prstGeom prst="rect">
                      <a:avLst/>
                    </a:prstGeom>
                  </pic:spPr>
                </pic:pic>
              </a:graphicData>
            </a:graphic>
          </wp:anchor>
        </w:drawing>
      </w:r>
      <w:r>
        <w:rPr>
          <w:color w:val="B70061"/>
          <w:sz w:val="24"/>
        </w:rPr>
        <w:t>School</w:t>
      </w:r>
      <w:permEnd w:id="148128772"/>
      <w:r>
        <w:rPr>
          <w:color w:val="B70061"/>
          <w:sz w:val="24"/>
        </w:rPr>
        <w:t xml:space="preserve"> </w:t>
      </w:r>
    </w:p>
    <w:p w14:paraId="69CC6822" w14:textId="77777777" w:rsidR="004E6A0F" w:rsidRDefault="004E6A0F">
      <w:pPr>
        <w:pStyle w:val="BodyText"/>
        <w:rPr>
          <w:sz w:val="26"/>
        </w:rPr>
      </w:pPr>
    </w:p>
    <w:p w14:paraId="61C3CCB3" w14:textId="77777777" w:rsidR="004E6A0F" w:rsidRDefault="004E6A0F">
      <w:pPr>
        <w:pStyle w:val="BodyText"/>
        <w:rPr>
          <w:sz w:val="26"/>
        </w:rPr>
      </w:pPr>
    </w:p>
    <w:p w14:paraId="2F90D289" w14:textId="77777777" w:rsidR="004E6A0F" w:rsidRDefault="004E6A0F">
      <w:pPr>
        <w:pStyle w:val="BodyText"/>
        <w:spacing w:before="2"/>
        <w:rPr>
          <w:sz w:val="34"/>
        </w:rPr>
      </w:pPr>
    </w:p>
    <w:p w14:paraId="61E98DA3" w14:textId="77777777" w:rsidR="004E6A0F" w:rsidRDefault="00665045">
      <w:pPr>
        <w:spacing w:line="276" w:lineRule="auto"/>
        <w:ind w:left="112" w:right="3311"/>
        <w:rPr>
          <w:b/>
          <w:sz w:val="32"/>
        </w:rPr>
      </w:pPr>
      <w:r>
        <w:rPr>
          <w:b/>
          <w:color w:val="361162"/>
          <w:sz w:val="32"/>
        </w:rPr>
        <w:t>Professor of Practice</w:t>
      </w:r>
    </w:p>
    <w:p w14:paraId="57EB8513" w14:textId="77777777" w:rsidR="004E6A0F" w:rsidRDefault="004E6A0F">
      <w:pPr>
        <w:pStyle w:val="BodyText"/>
        <w:rPr>
          <w:b/>
          <w:sz w:val="36"/>
        </w:rPr>
      </w:pPr>
    </w:p>
    <w:p w14:paraId="015D0219" w14:textId="77777777" w:rsidR="004E6A0F" w:rsidRDefault="00633DEF">
      <w:pPr>
        <w:spacing w:before="225"/>
        <w:ind w:left="112"/>
        <w:rPr>
          <w:sz w:val="28"/>
        </w:rPr>
      </w:pPr>
      <w:permStart w:id="666528392" w:edGrp="everyone"/>
      <w:r>
        <w:rPr>
          <w:color w:val="B70061"/>
          <w:sz w:val="28"/>
        </w:rPr>
        <w:t xml:space="preserve">Job Ref: </w:t>
      </w:r>
      <w:proofErr w:type="spellStart"/>
      <w:r>
        <w:rPr>
          <w:color w:val="B70061"/>
          <w:sz w:val="28"/>
        </w:rPr>
        <w:t>REQ</w:t>
      </w:r>
      <w:r w:rsidR="00665045">
        <w:rPr>
          <w:color w:val="B70061"/>
          <w:sz w:val="28"/>
        </w:rPr>
        <w:t>xxx</w:t>
      </w:r>
      <w:proofErr w:type="spellEnd"/>
    </w:p>
    <w:permEnd w:id="666528392"/>
    <w:p w14:paraId="6826248A" w14:textId="77777777" w:rsidR="004E6A0F" w:rsidRDefault="00633DEF">
      <w:pPr>
        <w:pStyle w:val="Heading2"/>
        <w:spacing w:before="48" w:line="276" w:lineRule="auto"/>
        <w:ind w:right="504"/>
      </w:pPr>
      <w:r>
        <w:t>As part of the University’s ongoing commitment to redeployment, please note that this vacancy may be withdrawn at any stage of the recruitment process if a suitable redeployee is identified.</w:t>
      </w:r>
    </w:p>
    <w:p w14:paraId="1A54A976" w14:textId="77777777" w:rsidR="004E6A0F" w:rsidRDefault="004E6A0F">
      <w:pPr>
        <w:pStyle w:val="BodyText"/>
        <w:spacing w:before="5"/>
        <w:rPr>
          <w:b/>
          <w:sz w:val="27"/>
        </w:rPr>
      </w:pPr>
    </w:p>
    <w:p w14:paraId="406B18E9" w14:textId="3F760725" w:rsidR="004E6A0F" w:rsidRDefault="00665045" w:rsidP="005E3F64">
      <w:pPr>
        <w:ind w:left="112"/>
        <w:rPr>
          <w:b/>
          <w:sz w:val="27"/>
        </w:rPr>
      </w:pPr>
      <w:permStart w:id="651251167" w:edGrp="everyone"/>
      <w:r>
        <w:rPr>
          <w:b/>
          <w:color w:val="B70061"/>
          <w:sz w:val="26"/>
        </w:rPr>
        <w:t xml:space="preserve">Information about the School here </w:t>
      </w:r>
    </w:p>
    <w:permEnd w:id="651251167"/>
    <w:p w14:paraId="67A77D3B" w14:textId="77777777" w:rsidR="004E6A0F" w:rsidRDefault="00633DEF">
      <w:pPr>
        <w:pStyle w:val="Heading1"/>
        <w:spacing w:before="92"/>
      </w:pPr>
      <w:r>
        <w:rPr>
          <w:color w:val="361162"/>
        </w:rPr>
        <w:t>Job Description</w:t>
      </w:r>
    </w:p>
    <w:p w14:paraId="1F7C316E" w14:textId="77777777" w:rsidR="004E6A0F" w:rsidRDefault="004E6A0F">
      <w:pPr>
        <w:pStyle w:val="BodyText"/>
        <w:spacing w:before="2"/>
        <w:rPr>
          <w:b/>
          <w:sz w:val="25"/>
        </w:rPr>
      </w:pPr>
    </w:p>
    <w:p w14:paraId="7A80F923" w14:textId="77777777" w:rsidR="004E6A0F" w:rsidRDefault="00633DEF">
      <w:pPr>
        <w:pStyle w:val="Heading2"/>
      </w:pPr>
      <w:r>
        <w:t>Job Grade</w:t>
      </w:r>
    </w:p>
    <w:p w14:paraId="40E2AC0D" w14:textId="77777777" w:rsidR="004E6A0F" w:rsidRDefault="00665045">
      <w:pPr>
        <w:pStyle w:val="BodyText"/>
        <w:spacing w:before="23"/>
        <w:ind w:left="112"/>
      </w:pPr>
      <w:r>
        <w:t xml:space="preserve">Specialist and Supporting </w:t>
      </w:r>
      <w:r w:rsidR="00633DEF">
        <w:t xml:space="preserve">Academic </w:t>
      </w:r>
      <w:r>
        <w:t xml:space="preserve">Grade 9 </w:t>
      </w:r>
    </w:p>
    <w:p w14:paraId="52EF3DC5" w14:textId="77777777" w:rsidR="004E6A0F" w:rsidRDefault="004E6A0F">
      <w:pPr>
        <w:pStyle w:val="BodyText"/>
        <w:spacing w:before="4"/>
        <w:rPr>
          <w:sz w:val="23"/>
        </w:rPr>
      </w:pPr>
    </w:p>
    <w:p w14:paraId="3F21A09C" w14:textId="77777777" w:rsidR="004E6A0F" w:rsidRDefault="00633DEF">
      <w:pPr>
        <w:pStyle w:val="Heading2"/>
      </w:pPr>
      <w:r>
        <w:t>Job Purpose</w:t>
      </w:r>
    </w:p>
    <w:p w14:paraId="764295CD" w14:textId="77777777" w:rsidR="00262B74" w:rsidRPr="00665045" w:rsidRDefault="00262B74" w:rsidP="00262B74">
      <w:pPr>
        <w:pStyle w:val="BodyText"/>
        <w:spacing w:before="8"/>
        <w:ind w:left="112"/>
      </w:pPr>
      <w:r>
        <w:t xml:space="preserve">To bring relevant sector expertise and leadership to the </w:t>
      </w:r>
      <w:permStart w:id="2078485973" w:edGrp="everyone"/>
      <w:r>
        <w:t xml:space="preserve">[academic area], </w:t>
      </w:r>
      <w:permEnd w:id="2078485973"/>
      <w:r>
        <w:rPr>
          <w:rFonts w:eastAsia="Calibri"/>
          <w:szCs w:val="22"/>
          <w:lang w:eastAsia="en-US"/>
        </w:rPr>
        <w:t>acting as a key ambassador and raising the profile through engagement with other sectors.</w:t>
      </w:r>
    </w:p>
    <w:p w14:paraId="49C3C3FD" w14:textId="77777777" w:rsidR="00262B74" w:rsidRDefault="00262B74">
      <w:pPr>
        <w:pStyle w:val="Heading2"/>
      </w:pPr>
    </w:p>
    <w:p w14:paraId="081B45AF" w14:textId="77777777" w:rsidR="004E6A0F" w:rsidRDefault="00665045" w:rsidP="00665045">
      <w:pPr>
        <w:pStyle w:val="BodyText"/>
        <w:spacing w:before="8"/>
        <w:ind w:left="112"/>
      </w:pPr>
      <w:r>
        <w:t xml:space="preserve">To work with other senior academic staff in </w:t>
      </w:r>
      <w:permStart w:id="424613682" w:edGrp="everyone"/>
      <w:r>
        <w:t xml:space="preserve">[academic area] </w:t>
      </w:r>
      <w:permEnd w:id="424613682"/>
      <w:r>
        <w:t xml:space="preserve">to ensure that the ambitions set out in the University’s strategy, Building Excellence are achieved. </w:t>
      </w:r>
    </w:p>
    <w:p w14:paraId="194D0938" w14:textId="77777777" w:rsidR="00665045" w:rsidRDefault="00665045">
      <w:pPr>
        <w:pStyle w:val="BodyText"/>
        <w:spacing w:before="8"/>
      </w:pPr>
    </w:p>
    <w:p w14:paraId="3B675720" w14:textId="77777777" w:rsidR="00665045" w:rsidRDefault="00665045" w:rsidP="00665045">
      <w:pPr>
        <w:pStyle w:val="BodyText"/>
        <w:spacing w:before="8"/>
        <w:ind w:left="112"/>
      </w:pPr>
      <w:r>
        <w:t>To lead the development and implementation of</w:t>
      </w:r>
      <w:r w:rsidR="00633DEF">
        <w:t xml:space="preserve"> the School’s</w:t>
      </w:r>
      <w:r>
        <w:t xml:space="preserve"> strategy to maintain vitality in the activities of the </w:t>
      </w:r>
      <w:permStart w:id="2009683102" w:edGrp="everyone"/>
      <w:r>
        <w:t xml:space="preserve">[School] </w:t>
      </w:r>
      <w:permEnd w:id="2009683102"/>
      <w:r>
        <w:t xml:space="preserve">generally and in the area of [academic area] specifically. </w:t>
      </w:r>
    </w:p>
    <w:p w14:paraId="06863FCB" w14:textId="77777777" w:rsidR="00665045" w:rsidRDefault="00665045">
      <w:pPr>
        <w:pStyle w:val="BodyText"/>
        <w:spacing w:before="8"/>
      </w:pPr>
    </w:p>
    <w:p w14:paraId="674A0810" w14:textId="77777777" w:rsidR="00665045" w:rsidRDefault="00665045" w:rsidP="00665045">
      <w:pPr>
        <w:pStyle w:val="BodyText"/>
        <w:spacing w:before="8"/>
        <w:ind w:firstLine="112"/>
      </w:pPr>
      <w:r>
        <w:t xml:space="preserve">To engage personally with those activities, adding to the School’s international reputation in </w:t>
      </w:r>
      <w:permStart w:id="1964117619" w:edGrp="everyone"/>
      <w:r>
        <w:t xml:space="preserve">[academic area]. </w:t>
      </w:r>
      <w:permEnd w:id="1964117619"/>
    </w:p>
    <w:p w14:paraId="26756725" w14:textId="77777777" w:rsidR="00B5105E" w:rsidRDefault="00B5105E" w:rsidP="00665045">
      <w:pPr>
        <w:pStyle w:val="BodyText"/>
        <w:spacing w:before="8"/>
        <w:ind w:firstLine="112"/>
      </w:pPr>
    </w:p>
    <w:p w14:paraId="0102CC77" w14:textId="1738664C" w:rsidR="00B5105E" w:rsidRDefault="00B5105E" w:rsidP="00665045">
      <w:pPr>
        <w:pStyle w:val="BodyText"/>
        <w:spacing w:before="8"/>
        <w:ind w:firstLine="112"/>
      </w:pPr>
      <w:r w:rsidRPr="00383118">
        <w:rPr>
          <w:lang w:val="en-US"/>
        </w:rPr>
        <w:t>To help promote the integration of academic scholarship with practical experience</w:t>
      </w:r>
    </w:p>
    <w:p w14:paraId="1307A5C5" w14:textId="77777777" w:rsidR="006A7844" w:rsidRDefault="006A7844" w:rsidP="00665045">
      <w:pPr>
        <w:pStyle w:val="BodyText"/>
        <w:spacing w:before="8"/>
        <w:ind w:firstLine="112"/>
      </w:pPr>
    </w:p>
    <w:p w14:paraId="1E244C4B" w14:textId="77777777" w:rsidR="00665045" w:rsidRDefault="00665045">
      <w:pPr>
        <w:pStyle w:val="BodyText"/>
        <w:spacing w:before="8"/>
        <w:rPr>
          <w:sz w:val="22"/>
        </w:rPr>
      </w:pPr>
    </w:p>
    <w:p w14:paraId="718FA419" w14:textId="77777777" w:rsidR="004E6A0F" w:rsidRDefault="00633DEF">
      <w:pPr>
        <w:pStyle w:val="Heading2"/>
      </w:pPr>
      <w:r>
        <w:t>Job Duties</w:t>
      </w:r>
    </w:p>
    <w:p w14:paraId="2E973E88" w14:textId="77777777" w:rsidR="00665045" w:rsidRDefault="00665045">
      <w:pPr>
        <w:pStyle w:val="Heading2"/>
      </w:pPr>
    </w:p>
    <w:p w14:paraId="7B46AD29" w14:textId="77777777" w:rsidR="00665045" w:rsidRDefault="00665045">
      <w:pPr>
        <w:pStyle w:val="Heading2"/>
        <w:rPr>
          <w:i/>
        </w:rPr>
      </w:pPr>
      <w:r>
        <w:rPr>
          <w:i/>
        </w:rPr>
        <w:t>Academic Leadership</w:t>
      </w:r>
    </w:p>
    <w:p w14:paraId="616E0237" w14:textId="77777777" w:rsidR="00665045" w:rsidRPr="00665045" w:rsidRDefault="00665045" w:rsidP="00665045">
      <w:pPr>
        <w:pStyle w:val="Heading2"/>
        <w:numPr>
          <w:ilvl w:val="0"/>
          <w:numId w:val="2"/>
        </w:numPr>
        <w:rPr>
          <w:b w:val="0"/>
          <w:i/>
          <w:u w:val="single"/>
        </w:rPr>
      </w:pPr>
      <w:r>
        <w:rPr>
          <w:b w:val="0"/>
        </w:rPr>
        <w:t xml:space="preserve">To provide academic leadership for the activities of the School specifically in the area of </w:t>
      </w:r>
      <w:permStart w:id="2129424965" w:edGrp="everyone"/>
      <w:r>
        <w:rPr>
          <w:b w:val="0"/>
        </w:rPr>
        <w:t xml:space="preserve">[academic area] </w:t>
      </w:r>
      <w:permEnd w:id="2129424965"/>
      <w:r>
        <w:rPr>
          <w:b w:val="0"/>
        </w:rPr>
        <w:t>as well as more generally across the School and the University, bringing expertise from outside the sector to help inform plans and activities</w:t>
      </w:r>
      <w:r w:rsidR="00633DEF">
        <w:rPr>
          <w:b w:val="0"/>
        </w:rPr>
        <w:t>.</w:t>
      </w:r>
    </w:p>
    <w:p w14:paraId="5457EFCA" w14:textId="77777777" w:rsidR="00665045" w:rsidRPr="00665045" w:rsidRDefault="00665045" w:rsidP="00665045">
      <w:pPr>
        <w:pStyle w:val="Heading2"/>
        <w:numPr>
          <w:ilvl w:val="0"/>
          <w:numId w:val="2"/>
        </w:numPr>
        <w:rPr>
          <w:b w:val="0"/>
          <w:i/>
          <w:u w:val="single"/>
        </w:rPr>
      </w:pPr>
      <w:r>
        <w:rPr>
          <w:b w:val="0"/>
        </w:rPr>
        <w:t xml:space="preserve">To play a role in the development and communication of the strategic vision for the </w:t>
      </w:r>
      <w:permStart w:id="1098804242" w:edGrp="everyone"/>
      <w:r>
        <w:rPr>
          <w:b w:val="0"/>
        </w:rPr>
        <w:t>[academic area</w:t>
      </w:r>
      <w:r w:rsidR="00633DEF">
        <w:rPr>
          <w:b w:val="0"/>
        </w:rPr>
        <w:t>.</w:t>
      </w:r>
      <w:r>
        <w:rPr>
          <w:b w:val="0"/>
        </w:rPr>
        <w:t>]</w:t>
      </w:r>
    </w:p>
    <w:permEnd w:id="1098804242"/>
    <w:p w14:paraId="4C97033B" w14:textId="77777777" w:rsidR="00665045" w:rsidRPr="00665045" w:rsidRDefault="00665045" w:rsidP="00665045">
      <w:pPr>
        <w:pStyle w:val="Heading2"/>
        <w:numPr>
          <w:ilvl w:val="0"/>
          <w:numId w:val="2"/>
        </w:numPr>
        <w:rPr>
          <w:b w:val="0"/>
          <w:i/>
          <w:u w:val="single"/>
        </w:rPr>
      </w:pPr>
      <w:r>
        <w:rPr>
          <w:b w:val="0"/>
        </w:rPr>
        <w:t xml:space="preserve">To facilitate the development of external networks to foster collaboration to promote </w:t>
      </w:r>
      <w:permStart w:id="1326527015" w:edGrp="everyone"/>
      <w:r>
        <w:rPr>
          <w:b w:val="0"/>
        </w:rPr>
        <w:t>[academic area],</w:t>
      </w:r>
      <w:permEnd w:id="1326527015"/>
      <w:r>
        <w:rPr>
          <w:b w:val="0"/>
        </w:rPr>
        <w:t xml:space="preserve"> the School and the University nationally and internationally</w:t>
      </w:r>
      <w:r w:rsidR="00633DEF">
        <w:rPr>
          <w:b w:val="0"/>
        </w:rPr>
        <w:t>.</w:t>
      </w:r>
    </w:p>
    <w:p w14:paraId="5863C905" w14:textId="77777777" w:rsidR="000E1603" w:rsidRPr="000E1603" w:rsidRDefault="00665045" w:rsidP="00665045">
      <w:pPr>
        <w:pStyle w:val="Heading2"/>
        <w:numPr>
          <w:ilvl w:val="0"/>
          <w:numId w:val="2"/>
        </w:numPr>
        <w:rPr>
          <w:b w:val="0"/>
          <w:i/>
          <w:u w:val="single"/>
        </w:rPr>
      </w:pPr>
      <w:r>
        <w:rPr>
          <w:b w:val="0"/>
        </w:rPr>
        <w:t>To share knowledge of the external environment and ensure that the School and University capit</w:t>
      </w:r>
      <w:r w:rsidR="00633DEF">
        <w:rPr>
          <w:b w:val="0"/>
        </w:rPr>
        <w:t>alise on emerging opportunities.</w:t>
      </w:r>
    </w:p>
    <w:p w14:paraId="0723B5D0" w14:textId="77777777" w:rsidR="00665045" w:rsidRPr="00665045" w:rsidRDefault="000E1603" w:rsidP="00665045">
      <w:pPr>
        <w:pStyle w:val="Heading2"/>
        <w:numPr>
          <w:ilvl w:val="0"/>
          <w:numId w:val="2"/>
        </w:numPr>
        <w:rPr>
          <w:b w:val="0"/>
          <w:i/>
          <w:u w:val="single"/>
        </w:rPr>
      </w:pPr>
      <w:r>
        <w:rPr>
          <w:b w:val="0"/>
        </w:rPr>
        <w:t>T</w:t>
      </w:r>
      <w:r w:rsidR="00665045">
        <w:rPr>
          <w:b w:val="0"/>
        </w:rPr>
        <w:t xml:space="preserve">o review the scope of current academic provision. </w:t>
      </w:r>
    </w:p>
    <w:p w14:paraId="00029CBF" w14:textId="77777777" w:rsidR="00665045" w:rsidRDefault="00665045">
      <w:pPr>
        <w:pStyle w:val="Heading2"/>
      </w:pPr>
    </w:p>
    <w:p w14:paraId="7F43F6FE" w14:textId="77777777" w:rsidR="004E6A0F" w:rsidRDefault="00633DEF">
      <w:pPr>
        <w:pStyle w:val="Heading3"/>
        <w:spacing w:before="41"/>
      </w:pPr>
      <w:r>
        <w:t>Teaching</w:t>
      </w:r>
    </w:p>
    <w:p w14:paraId="326270BD" w14:textId="37D95DEC" w:rsidR="000E1603" w:rsidRDefault="000E1603" w:rsidP="00633DEF">
      <w:pPr>
        <w:pStyle w:val="NormalWeb"/>
        <w:numPr>
          <w:ilvl w:val="0"/>
          <w:numId w:val="5"/>
        </w:numPr>
        <w:tabs>
          <w:tab w:val="clear" w:pos="360"/>
          <w:tab w:val="num" w:pos="993"/>
        </w:tabs>
        <w:spacing w:before="0" w:beforeAutospacing="0" w:after="0" w:afterAutospacing="0"/>
        <w:ind w:left="993" w:hanging="426"/>
        <w:rPr>
          <w:rFonts w:ascii="Arial" w:hAnsi="Arial" w:cs="Arial"/>
          <w:sz w:val="20"/>
          <w:szCs w:val="20"/>
        </w:rPr>
      </w:pPr>
      <w:r w:rsidRPr="00C80BEE">
        <w:rPr>
          <w:rFonts w:ascii="Arial" w:hAnsi="Arial" w:cs="Arial"/>
          <w:sz w:val="20"/>
          <w:szCs w:val="20"/>
        </w:rPr>
        <w:t>To teach and inspire undergraduate and postgraduate students, and to conduct associated assessments.</w:t>
      </w:r>
    </w:p>
    <w:p w14:paraId="2DFCEAD0" w14:textId="77777777" w:rsidR="005E3F64" w:rsidRPr="00C80BEE" w:rsidRDefault="005E3F64" w:rsidP="005E3F64">
      <w:pPr>
        <w:pStyle w:val="NormalWeb"/>
        <w:spacing w:before="0" w:beforeAutospacing="0" w:after="0" w:afterAutospacing="0"/>
        <w:ind w:left="993"/>
        <w:rPr>
          <w:rFonts w:ascii="Arial" w:hAnsi="Arial" w:cs="Arial"/>
          <w:sz w:val="20"/>
          <w:szCs w:val="20"/>
        </w:rPr>
      </w:pPr>
    </w:p>
    <w:p w14:paraId="0425D79A" w14:textId="77777777" w:rsidR="004E6A0F" w:rsidRDefault="00633DEF">
      <w:pPr>
        <w:pStyle w:val="Heading3"/>
        <w:spacing w:before="71"/>
      </w:pPr>
      <w:r>
        <w:t xml:space="preserve">Industry </w:t>
      </w:r>
      <w:permStart w:id="908753829" w:edGrp="everyone"/>
      <w:r>
        <w:t>Engagement / Enterprise</w:t>
      </w:r>
      <w:permEnd w:id="908753829"/>
    </w:p>
    <w:p w14:paraId="626DE12A" w14:textId="0F34CD33" w:rsidR="004E6A0F" w:rsidRDefault="00633DEF" w:rsidP="00262B74">
      <w:pPr>
        <w:pStyle w:val="ListParagraph"/>
        <w:numPr>
          <w:ilvl w:val="0"/>
          <w:numId w:val="1"/>
        </w:numPr>
        <w:tabs>
          <w:tab w:val="left" w:pos="539"/>
          <w:tab w:val="left" w:pos="540"/>
        </w:tabs>
        <w:spacing w:before="43"/>
        <w:ind w:hanging="360"/>
        <w:rPr>
          <w:sz w:val="20"/>
        </w:rPr>
      </w:pPr>
      <w:r>
        <w:rPr>
          <w:sz w:val="20"/>
        </w:rPr>
        <w:t xml:space="preserve">To </w:t>
      </w:r>
      <w:r w:rsidR="00C80BEE">
        <w:rPr>
          <w:sz w:val="20"/>
        </w:rPr>
        <w:t xml:space="preserve">facilitate the engagement with business, public and voluntary organisations through knowledge exchange activities such as student projects and placements, and specialist training. </w:t>
      </w:r>
    </w:p>
    <w:p w14:paraId="77B0E156" w14:textId="77777777" w:rsidR="00262B74" w:rsidRDefault="00262B74" w:rsidP="00262B74">
      <w:pPr>
        <w:tabs>
          <w:tab w:val="left" w:pos="539"/>
          <w:tab w:val="left" w:pos="540"/>
        </w:tabs>
        <w:spacing w:before="43"/>
        <w:rPr>
          <w:sz w:val="20"/>
        </w:rPr>
      </w:pPr>
    </w:p>
    <w:p w14:paraId="371BC2E3" w14:textId="2024F12D" w:rsidR="00262B74" w:rsidRDefault="00262B74" w:rsidP="00262B74">
      <w:pPr>
        <w:tabs>
          <w:tab w:val="left" w:pos="539"/>
          <w:tab w:val="left" w:pos="540"/>
        </w:tabs>
        <w:spacing w:before="43"/>
        <w:rPr>
          <w:b/>
          <w:i/>
          <w:sz w:val="20"/>
        </w:rPr>
      </w:pPr>
      <w:r w:rsidRPr="00262B74">
        <w:rPr>
          <w:b/>
          <w:i/>
          <w:sz w:val="20"/>
        </w:rPr>
        <w:t>Researc</w:t>
      </w:r>
      <w:r>
        <w:rPr>
          <w:b/>
          <w:i/>
          <w:sz w:val="20"/>
        </w:rPr>
        <w:t>h</w:t>
      </w:r>
    </w:p>
    <w:p w14:paraId="7C744079" w14:textId="39500F86" w:rsidR="000F1B20" w:rsidRDefault="000F1B20" w:rsidP="00CF1CC8">
      <w:pPr>
        <w:pStyle w:val="ListParagraph"/>
        <w:numPr>
          <w:ilvl w:val="0"/>
          <w:numId w:val="9"/>
        </w:numPr>
      </w:pPr>
      <w:r w:rsidRPr="00CF1CC8">
        <w:rPr>
          <w:sz w:val="20"/>
          <w:szCs w:val="20"/>
        </w:rPr>
        <w:t xml:space="preserve"> To engage actively in research collaborations with colleagues within the University, bringing a practice perspective to research outputs, funding, supervision and impact.</w:t>
      </w:r>
    </w:p>
    <w:p w14:paraId="5E2B4ACE" w14:textId="77777777" w:rsidR="00262B74" w:rsidRDefault="00262B74">
      <w:pPr>
        <w:pStyle w:val="BodyText"/>
        <w:spacing w:before="2"/>
        <w:rPr>
          <w:sz w:val="27"/>
        </w:rPr>
      </w:pPr>
    </w:p>
    <w:p w14:paraId="2C63E745" w14:textId="77777777" w:rsidR="004E6A0F" w:rsidRDefault="00633DEF">
      <w:pPr>
        <w:pStyle w:val="Heading3"/>
      </w:pPr>
      <w:r>
        <w:lastRenderedPageBreak/>
        <w:t>Related Activities and Functions</w:t>
      </w:r>
    </w:p>
    <w:p w14:paraId="0FAC01D5" w14:textId="77777777" w:rsidR="00C80BEE" w:rsidRPr="003D3512" w:rsidRDefault="00C80BEE" w:rsidP="00C80BEE">
      <w:pPr>
        <w:widowControl/>
        <w:numPr>
          <w:ilvl w:val="0"/>
          <w:numId w:val="7"/>
        </w:numPr>
        <w:tabs>
          <w:tab w:val="clear" w:pos="360"/>
          <w:tab w:val="num" w:pos="851"/>
        </w:tabs>
        <w:autoSpaceDE/>
        <w:autoSpaceDN/>
        <w:ind w:firstLine="66"/>
        <w:rPr>
          <w:sz w:val="20"/>
          <w:szCs w:val="20"/>
        </w:rPr>
      </w:pPr>
      <w:r w:rsidRPr="003D3512">
        <w:rPr>
          <w:sz w:val="20"/>
          <w:szCs w:val="20"/>
        </w:rPr>
        <w:t>To appraise and advise staff on personal and career development plans.</w:t>
      </w:r>
    </w:p>
    <w:p w14:paraId="54CF11F5" w14:textId="77777777" w:rsidR="00C80BEE" w:rsidRPr="003D3512" w:rsidRDefault="00C80BEE" w:rsidP="00C80BEE">
      <w:pPr>
        <w:pStyle w:val="NormalWeb"/>
        <w:numPr>
          <w:ilvl w:val="0"/>
          <w:numId w:val="7"/>
        </w:numPr>
        <w:tabs>
          <w:tab w:val="clear" w:pos="360"/>
          <w:tab w:val="num" w:pos="851"/>
        </w:tabs>
        <w:spacing w:before="0" w:beforeAutospacing="0" w:after="0" w:afterAutospacing="0"/>
        <w:ind w:left="851" w:hanging="425"/>
        <w:rPr>
          <w:rFonts w:ascii="Arial" w:hAnsi="Arial" w:cs="Arial"/>
          <w:sz w:val="20"/>
          <w:szCs w:val="20"/>
        </w:rPr>
      </w:pPr>
      <w:r w:rsidRPr="003D3512">
        <w:rPr>
          <w:rFonts w:ascii="Arial" w:hAnsi="Arial" w:cs="Arial"/>
          <w:bCs/>
          <w:sz w:val="20"/>
          <w:szCs w:val="20"/>
        </w:rPr>
        <w:t xml:space="preserve">To work effectively with relevant administrative, technical and academic staff in the School and across the University. </w:t>
      </w:r>
    </w:p>
    <w:p w14:paraId="26F0CC15" w14:textId="77777777" w:rsidR="00C80BEE" w:rsidRPr="003D3512" w:rsidRDefault="00C80BEE" w:rsidP="00C80BEE">
      <w:pPr>
        <w:pStyle w:val="NormalWeb"/>
        <w:numPr>
          <w:ilvl w:val="0"/>
          <w:numId w:val="7"/>
        </w:numPr>
        <w:tabs>
          <w:tab w:val="clear" w:pos="360"/>
          <w:tab w:val="num" w:pos="851"/>
        </w:tabs>
        <w:spacing w:before="0" w:beforeAutospacing="0" w:after="0" w:afterAutospacing="0"/>
        <w:ind w:firstLine="66"/>
        <w:rPr>
          <w:rFonts w:ascii="Arial" w:hAnsi="Arial" w:cs="Arial"/>
          <w:sz w:val="20"/>
          <w:szCs w:val="20"/>
        </w:rPr>
      </w:pPr>
      <w:r w:rsidRPr="003D3512">
        <w:rPr>
          <w:rFonts w:ascii="Arial" w:hAnsi="Arial" w:cs="Arial"/>
          <w:sz w:val="20"/>
          <w:szCs w:val="20"/>
        </w:rPr>
        <w:t>To carry out specific administrative roles and functions as may be reasonably required.</w:t>
      </w:r>
    </w:p>
    <w:p w14:paraId="7ED20091" w14:textId="77777777" w:rsidR="00C80BEE" w:rsidRPr="003D3512" w:rsidRDefault="00C80BEE" w:rsidP="00C80BEE">
      <w:pPr>
        <w:pStyle w:val="NormalWeb"/>
        <w:numPr>
          <w:ilvl w:val="0"/>
          <w:numId w:val="7"/>
        </w:numPr>
        <w:tabs>
          <w:tab w:val="clear" w:pos="360"/>
          <w:tab w:val="num" w:pos="851"/>
        </w:tabs>
        <w:spacing w:before="0" w:beforeAutospacing="0" w:after="0" w:afterAutospacing="0"/>
        <w:ind w:firstLine="66"/>
        <w:rPr>
          <w:rFonts w:ascii="Arial" w:hAnsi="Arial" w:cs="Arial"/>
          <w:sz w:val="20"/>
          <w:szCs w:val="20"/>
        </w:rPr>
      </w:pPr>
      <w:r w:rsidRPr="003D3512">
        <w:rPr>
          <w:rFonts w:ascii="Arial" w:hAnsi="Arial" w:cs="Arial"/>
          <w:sz w:val="20"/>
          <w:szCs w:val="20"/>
        </w:rPr>
        <w:t>To take part in and, on occasion, act as chair of one or more of the School’s committees.</w:t>
      </w:r>
    </w:p>
    <w:p w14:paraId="596CAAB1" w14:textId="77777777" w:rsidR="00C80BEE" w:rsidRPr="003D3512" w:rsidRDefault="00C80BEE" w:rsidP="00C80BEE">
      <w:pPr>
        <w:pStyle w:val="NormalWeb"/>
        <w:numPr>
          <w:ilvl w:val="0"/>
          <w:numId w:val="7"/>
        </w:numPr>
        <w:tabs>
          <w:tab w:val="clear" w:pos="360"/>
          <w:tab w:val="num" w:pos="851"/>
        </w:tabs>
        <w:spacing w:before="0" w:beforeAutospacing="0" w:after="0" w:afterAutospacing="0"/>
        <w:ind w:left="851" w:hanging="425"/>
        <w:rPr>
          <w:rFonts w:ascii="Arial" w:hAnsi="Arial" w:cs="Arial"/>
          <w:sz w:val="20"/>
          <w:szCs w:val="20"/>
        </w:rPr>
      </w:pPr>
      <w:r w:rsidRPr="003D3512">
        <w:rPr>
          <w:rFonts w:ascii="Arial" w:hAnsi="Arial" w:cs="Arial"/>
          <w:sz w:val="20"/>
          <w:szCs w:val="20"/>
        </w:rPr>
        <w:t>To engage in training programmes in the University (e.g. through Staff Development) which are consistent with your needs and aspirations and those of the School.</w:t>
      </w:r>
    </w:p>
    <w:p w14:paraId="38DD376C" w14:textId="77777777" w:rsidR="00C80BEE" w:rsidRPr="003D3512" w:rsidRDefault="00C80BEE" w:rsidP="00C80BEE">
      <w:pPr>
        <w:pStyle w:val="NormalWeb"/>
        <w:numPr>
          <w:ilvl w:val="0"/>
          <w:numId w:val="7"/>
        </w:numPr>
        <w:tabs>
          <w:tab w:val="clear" w:pos="360"/>
          <w:tab w:val="num" w:pos="851"/>
        </w:tabs>
        <w:spacing w:before="0" w:beforeAutospacing="0" w:after="0" w:afterAutospacing="0"/>
        <w:ind w:left="851" w:hanging="425"/>
        <w:rPr>
          <w:rFonts w:ascii="Arial" w:hAnsi="Arial" w:cs="Arial"/>
          <w:sz w:val="20"/>
          <w:szCs w:val="20"/>
        </w:rPr>
      </w:pPr>
      <w:r w:rsidRPr="003D3512">
        <w:rPr>
          <w:rFonts w:ascii="Arial" w:hAnsi="Arial" w:cs="Arial"/>
          <w:sz w:val="20"/>
          <w:szCs w:val="20"/>
        </w:rPr>
        <w:t>To undertake such other duties as may be reasonably requested and that are commensurate with the nature and grade of the post.</w:t>
      </w:r>
    </w:p>
    <w:p w14:paraId="19A3EC06" w14:textId="77777777" w:rsidR="00C80BEE" w:rsidRPr="003D3512" w:rsidRDefault="00C80BEE" w:rsidP="00C80BEE">
      <w:pPr>
        <w:pStyle w:val="NormalWeb"/>
        <w:numPr>
          <w:ilvl w:val="0"/>
          <w:numId w:val="7"/>
        </w:numPr>
        <w:tabs>
          <w:tab w:val="clear" w:pos="360"/>
          <w:tab w:val="num" w:pos="851"/>
        </w:tabs>
        <w:spacing w:before="0" w:beforeAutospacing="0" w:after="0" w:afterAutospacing="0"/>
        <w:ind w:firstLine="66"/>
        <w:rPr>
          <w:rFonts w:ascii="Arial" w:hAnsi="Arial" w:cs="Arial"/>
          <w:sz w:val="20"/>
          <w:szCs w:val="20"/>
        </w:rPr>
      </w:pPr>
      <w:r w:rsidRPr="003D3512">
        <w:rPr>
          <w:rFonts w:ascii="Arial" w:hAnsi="Arial" w:cs="Arial"/>
          <w:sz w:val="20"/>
          <w:szCs w:val="20"/>
        </w:rPr>
        <w:t xml:space="preserve">To engage fully with the annual Performance and Development Review (PDR) process. </w:t>
      </w:r>
    </w:p>
    <w:p w14:paraId="40A26817" w14:textId="77777777" w:rsidR="004E6A0F" w:rsidRDefault="004E6A0F">
      <w:pPr>
        <w:pStyle w:val="BodyText"/>
        <w:rPr>
          <w:sz w:val="22"/>
        </w:rPr>
      </w:pPr>
    </w:p>
    <w:p w14:paraId="317FFFE4" w14:textId="77777777" w:rsidR="004E6A0F" w:rsidRDefault="004E6A0F">
      <w:pPr>
        <w:pStyle w:val="BodyText"/>
        <w:spacing w:before="4"/>
        <w:rPr>
          <w:sz w:val="21"/>
        </w:rPr>
      </w:pPr>
    </w:p>
    <w:p w14:paraId="168896E3" w14:textId="77777777" w:rsidR="004E6A0F" w:rsidRDefault="00633DEF">
      <w:pPr>
        <w:pStyle w:val="Heading2"/>
        <w:spacing w:before="1"/>
      </w:pPr>
      <w:r>
        <w:t>Points To Note</w:t>
      </w:r>
    </w:p>
    <w:p w14:paraId="111139C4" w14:textId="77777777" w:rsidR="004E6A0F" w:rsidRDefault="004E6A0F">
      <w:pPr>
        <w:pStyle w:val="BodyText"/>
        <w:spacing w:before="3"/>
        <w:rPr>
          <w:b/>
        </w:rPr>
      </w:pPr>
    </w:p>
    <w:p w14:paraId="5CE1C9A0" w14:textId="77777777" w:rsidR="004E6A0F" w:rsidRDefault="00633DEF">
      <w:pPr>
        <w:pStyle w:val="BodyText"/>
        <w:ind w:left="112" w:right="197"/>
      </w:pPr>
      <w:r>
        <w:t>The purpose of this job description is to indicate the general level of duties and responsibility of the post. The detailed duties may vary from time to time without changing the general character or level of responsibility entailed</w:t>
      </w:r>
    </w:p>
    <w:p w14:paraId="5D00EC85" w14:textId="77777777" w:rsidR="004E6A0F" w:rsidRDefault="004E6A0F">
      <w:pPr>
        <w:pStyle w:val="BodyText"/>
        <w:rPr>
          <w:sz w:val="22"/>
        </w:rPr>
      </w:pPr>
    </w:p>
    <w:p w14:paraId="077E8BA7" w14:textId="77777777" w:rsidR="004E6A0F" w:rsidRDefault="004E6A0F">
      <w:pPr>
        <w:pStyle w:val="BodyText"/>
        <w:spacing w:before="8"/>
        <w:rPr>
          <w:sz w:val="17"/>
        </w:rPr>
      </w:pPr>
    </w:p>
    <w:p w14:paraId="1CC03746" w14:textId="77777777" w:rsidR="004E6A0F" w:rsidRDefault="00633DEF">
      <w:pPr>
        <w:pStyle w:val="Heading2"/>
      </w:pPr>
      <w:r>
        <w:t>Special Conditions</w:t>
      </w:r>
    </w:p>
    <w:p w14:paraId="15153559" w14:textId="77777777" w:rsidR="004E6A0F" w:rsidRDefault="004E6A0F">
      <w:pPr>
        <w:pStyle w:val="BodyText"/>
        <w:spacing w:before="4"/>
        <w:rPr>
          <w:b/>
        </w:rPr>
      </w:pPr>
    </w:p>
    <w:p w14:paraId="69AC64A8" w14:textId="77777777" w:rsidR="004E6A0F" w:rsidRDefault="00633DEF">
      <w:pPr>
        <w:pStyle w:val="BodyText"/>
        <w:ind w:left="112" w:right="224"/>
      </w:pPr>
      <w:r>
        <w:t>All staff have a statutory responsibility to take reasonable care of themselves, others and the environment and to prevent harm by their acts or omissions. All staff are therefore required to adhere to the University’s Health, Safety and Environmental Policy &amp; Procedures.</w:t>
      </w:r>
    </w:p>
    <w:p w14:paraId="159E6C42" w14:textId="77777777" w:rsidR="004E6A0F" w:rsidRDefault="004E6A0F">
      <w:pPr>
        <w:pStyle w:val="BodyText"/>
        <w:spacing w:before="11"/>
        <w:rPr>
          <w:sz w:val="19"/>
        </w:rPr>
      </w:pPr>
    </w:p>
    <w:p w14:paraId="79ABD0AD" w14:textId="77777777" w:rsidR="004E6A0F" w:rsidRDefault="00633DEF">
      <w:pPr>
        <w:pStyle w:val="BodyText"/>
        <w:ind w:left="112" w:right="197"/>
      </w:pPr>
      <w:r>
        <w:t>All staff should hold a duty and commitment to observing the University’s Equality &amp; Diversity policy and procedures at all times. Duties must be carried out in accordance with relevant Equality &amp; Diversity legislation and University policies/procedures.</w:t>
      </w:r>
    </w:p>
    <w:p w14:paraId="4F717F99" w14:textId="77777777" w:rsidR="004E6A0F" w:rsidRDefault="004E6A0F">
      <w:pPr>
        <w:pStyle w:val="BodyText"/>
        <w:spacing w:before="10"/>
        <w:rPr>
          <w:sz w:val="19"/>
        </w:rPr>
      </w:pPr>
    </w:p>
    <w:p w14:paraId="5038E912" w14:textId="21D88EAE" w:rsidR="004E6A0F" w:rsidRDefault="00633DEF">
      <w:pPr>
        <w:pStyle w:val="BodyText"/>
        <w:spacing w:before="1"/>
        <w:ind w:left="112" w:right="323"/>
      </w:pPr>
      <w:r>
        <w:t>Successful completion of probation will be dependent on attendance at the University’s mandatory courses which include Respecting Diversity and, where appropriate, Recruitment and Selection.</w:t>
      </w:r>
      <w:r w:rsidR="00D77310">
        <w:t xml:space="preserve"> Staff not subject to probation are still expected to attend the University’s mandatory courses. </w:t>
      </w:r>
    </w:p>
    <w:p w14:paraId="3252453C" w14:textId="77777777" w:rsidR="004E6A0F" w:rsidRDefault="004E6A0F">
      <w:pPr>
        <w:pStyle w:val="BodyText"/>
        <w:rPr>
          <w:sz w:val="22"/>
        </w:rPr>
      </w:pPr>
    </w:p>
    <w:p w14:paraId="1936E5A4" w14:textId="77777777" w:rsidR="004E6A0F" w:rsidRDefault="004E6A0F">
      <w:pPr>
        <w:pStyle w:val="BodyText"/>
        <w:spacing w:before="11"/>
        <w:rPr>
          <w:sz w:val="17"/>
        </w:rPr>
      </w:pPr>
    </w:p>
    <w:p w14:paraId="6A148C0F" w14:textId="77777777" w:rsidR="004E6A0F" w:rsidRDefault="00633DEF">
      <w:pPr>
        <w:pStyle w:val="Heading2"/>
      </w:pPr>
      <w:r>
        <w:t>Organisational Responsibility</w:t>
      </w:r>
    </w:p>
    <w:p w14:paraId="314E003B" w14:textId="77777777" w:rsidR="004E6A0F" w:rsidRDefault="004E6A0F">
      <w:pPr>
        <w:pStyle w:val="BodyText"/>
        <w:spacing w:before="8"/>
        <w:rPr>
          <w:b/>
          <w:sz w:val="30"/>
        </w:rPr>
      </w:pPr>
    </w:p>
    <w:p w14:paraId="186B96AD" w14:textId="77777777" w:rsidR="004E6A0F" w:rsidRDefault="00633DEF">
      <w:pPr>
        <w:pStyle w:val="BodyText"/>
        <w:ind w:left="112"/>
      </w:pPr>
      <w:r>
        <w:t>Reports to the Dean of School</w:t>
      </w:r>
    </w:p>
    <w:p w14:paraId="72802A02" w14:textId="77777777" w:rsidR="004E6A0F" w:rsidRDefault="004E6A0F">
      <w:pPr>
        <w:sectPr w:rsidR="004E6A0F">
          <w:footerReference w:type="default" r:id="rId8"/>
          <w:pgSz w:w="11910" w:h="16840"/>
          <w:pgMar w:top="1040" w:right="720" w:bottom="920" w:left="740" w:header="0" w:footer="732" w:gutter="0"/>
          <w:cols w:space="720"/>
        </w:sectPr>
      </w:pPr>
    </w:p>
    <w:p w14:paraId="39D893A6" w14:textId="77777777" w:rsidR="004E6A0F" w:rsidRDefault="00633DEF">
      <w:pPr>
        <w:pStyle w:val="Heading1"/>
        <w:spacing w:before="72"/>
      </w:pPr>
      <w:r>
        <w:rPr>
          <w:color w:val="361162"/>
        </w:rPr>
        <w:lastRenderedPageBreak/>
        <w:t>Person Specification</w:t>
      </w:r>
    </w:p>
    <w:p w14:paraId="44A52A23" w14:textId="77777777" w:rsidR="004E6A0F" w:rsidRDefault="00633DEF">
      <w:pPr>
        <w:pStyle w:val="BodyText"/>
        <w:spacing w:before="43"/>
        <w:ind w:left="112"/>
      </w:pPr>
      <w:r>
        <w:t>Your application will be reviewed with respect to meeting the essential and desirable criteria listed below.</w:t>
      </w:r>
    </w:p>
    <w:p w14:paraId="0F4E4A99" w14:textId="77777777" w:rsidR="004E6A0F" w:rsidRDefault="00633DEF">
      <w:pPr>
        <w:pStyle w:val="BodyText"/>
        <w:ind w:left="112"/>
      </w:pPr>
      <w:r>
        <w:t>Your application will be reviewed against the essential and desirable criteria listed below. Applicants are strongly advised to explicitly state and evidence how they meet each of the essential (and desirable) criteria in their application. Stages of assessment are as follows:</w:t>
      </w:r>
    </w:p>
    <w:p w14:paraId="499086CE" w14:textId="77777777" w:rsidR="004E6A0F" w:rsidRDefault="00633DEF">
      <w:pPr>
        <w:pStyle w:val="BodyText"/>
        <w:tabs>
          <w:tab w:val="left" w:pos="3712"/>
          <w:tab w:val="left" w:pos="8033"/>
        </w:tabs>
        <w:spacing w:line="229" w:lineRule="exact"/>
        <w:ind w:left="832"/>
      </w:pPr>
      <w:r>
        <w:t>1</w:t>
      </w:r>
      <w:r>
        <w:rPr>
          <w:spacing w:val="-3"/>
        </w:rPr>
        <w:t xml:space="preserve"> </w:t>
      </w:r>
      <w:r>
        <w:t>–</w:t>
      </w:r>
      <w:r>
        <w:rPr>
          <w:spacing w:val="-1"/>
        </w:rPr>
        <w:t xml:space="preserve"> </w:t>
      </w:r>
      <w:r>
        <w:t>Application</w:t>
      </w:r>
      <w:r>
        <w:tab/>
        <w:t>2 –</w:t>
      </w:r>
      <w:r>
        <w:rPr>
          <w:spacing w:val="-7"/>
        </w:rPr>
        <w:t xml:space="preserve"> </w:t>
      </w:r>
      <w:r>
        <w:t>Test/Assessment</w:t>
      </w:r>
      <w:r>
        <w:rPr>
          <w:spacing w:val="-4"/>
        </w:rPr>
        <w:t xml:space="preserve"> </w:t>
      </w:r>
      <w:r>
        <w:t>Centre/Presentation</w:t>
      </w:r>
      <w:r>
        <w:tab/>
        <w:t>3 –</w:t>
      </w:r>
      <w:r>
        <w:rPr>
          <w:spacing w:val="-3"/>
        </w:rPr>
        <w:t xml:space="preserve"> </w:t>
      </w:r>
      <w:r>
        <w:t>Interview</w:t>
      </w:r>
    </w:p>
    <w:p w14:paraId="489061A8" w14:textId="77777777" w:rsidR="004E6A0F" w:rsidRDefault="004E6A0F">
      <w:pPr>
        <w:pStyle w:val="BodyText"/>
        <w:spacing w:before="10"/>
        <w:rPr>
          <w:sz w:val="19"/>
        </w:rPr>
      </w:pPr>
    </w:p>
    <w:p w14:paraId="65FF352F" w14:textId="77777777" w:rsidR="004E6A0F" w:rsidRDefault="00633DEF">
      <w:pPr>
        <w:pStyle w:val="Heading2"/>
        <w:spacing w:after="6"/>
      </w:pPr>
      <w:r>
        <w:t>Essential Criteria</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7514"/>
        <w:gridCol w:w="852"/>
      </w:tblGrid>
      <w:tr w:rsidR="004E6A0F" w14:paraId="5A448C6F" w14:textId="77777777">
        <w:trPr>
          <w:trHeight w:val="342"/>
        </w:trPr>
        <w:tc>
          <w:tcPr>
            <w:tcW w:w="1844" w:type="dxa"/>
          </w:tcPr>
          <w:p w14:paraId="0AA82D09" w14:textId="77777777" w:rsidR="004E6A0F" w:rsidRDefault="00633DEF">
            <w:pPr>
              <w:pStyle w:val="TableParagraph"/>
              <w:spacing w:before="50"/>
              <w:rPr>
                <w:b/>
                <w:sz w:val="20"/>
              </w:rPr>
            </w:pPr>
            <w:r>
              <w:rPr>
                <w:b/>
                <w:sz w:val="20"/>
              </w:rPr>
              <w:t>Area</w:t>
            </w:r>
          </w:p>
        </w:tc>
        <w:tc>
          <w:tcPr>
            <w:tcW w:w="7514" w:type="dxa"/>
          </w:tcPr>
          <w:p w14:paraId="70D46764" w14:textId="77777777" w:rsidR="004E6A0F" w:rsidRDefault="00633DEF">
            <w:pPr>
              <w:pStyle w:val="TableParagraph"/>
              <w:spacing w:before="50"/>
              <w:ind w:left="105"/>
              <w:rPr>
                <w:b/>
                <w:sz w:val="20"/>
              </w:rPr>
            </w:pPr>
            <w:r>
              <w:rPr>
                <w:b/>
                <w:sz w:val="20"/>
              </w:rPr>
              <w:t>Criteria</w:t>
            </w:r>
          </w:p>
        </w:tc>
        <w:tc>
          <w:tcPr>
            <w:tcW w:w="852" w:type="dxa"/>
          </w:tcPr>
          <w:p w14:paraId="1F8F5F37" w14:textId="77777777" w:rsidR="004E6A0F" w:rsidRDefault="00633DEF">
            <w:pPr>
              <w:pStyle w:val="TableParagraph"/>
              <w:spacing w:before="50"/>
              <w:rPr>
                <w:b/>
                <w:sz w:val="20"/>
              </w:rPr>
            </w:pPr>
            <w:r>
              <w:rPr>
                <w:b/>
                <w:sz w:val="20"/>
              </w:rPr>
              <w:t>Stage</w:t>
            </w:r>
          </w:p>
        </w:tc>
      </w:tr>
      <w:tr w:rsidR="004E6A0F" w14:paraId="673FAB4B" w14:textId="77777777">
        <w:trPr>
          <w:trHeight w:val="573"/>
        </w:trPr>
        <w:tc>
          <w:tcPr>
            <w:tcW w:w="1844" w:type="dxa"/>
          </w:tcPr>
          <w:p w14:paraId="12CC54CB" w14:textId="77777777" w:rsidR="004E6A0F" w:rsidRDefault="00633DEF">
            <w:pPr>
              <w:pStyle w:val="TableParagraph"/>
              <w:rPr>
                <w:sz w:val="20"/>
              </w:rPr>
            </w:pPr>
            <w:permStart w:id="1143288559" w:edGrp="everyone"/>
            <w:r>
              <w:rPr>
                <w:sz w:val="20"/>
              </w:rPr>
              <w:t>Experience</w:t>
            </w:r>
          </w:p>
        </w:tc>
        <w:tc>
          <w:tcPr>
            <w:tcW w:w="7514" w:type="dxa"/>
          </w:tcPr>
          <w:p w14:paraId="43DDBAC0" w14:textId="2FC46453" w:rsidR="004E6A0F" w:rsidRDefault="00AE35BF" w:rsidP="00C80BEE">
            <w:pPr>
              <w:pStyle w:val="TableParagraph"/>
              <w:ind w:left="105" w:right="297"/>
              <w:rPr>
                <w:sz w:val="20"/>
              </w:rPr>
            </w:pPr>
            <w:r>
              <w:rPr>
                <w:sz w:val="20"/>
              </w:rPr>
              <w:t>Demonstrable record of superior accomplishments, exemplary professional practice and leadership in a field related to [academic area]</w:t>
            </w:r>
          </w:p>
        </w:tc>
        <w:tc>
          <w:tcPr>
            <w:tcW w:w="852" w:type="dxa"/>
          </w:tcPr>
          <w:p w14:paraId="2C522AC6" w14:textId="77777777" w:rsidR="004E6A0F" w:rsidRDefault="00633DEF">
            <w:pPr>
              <w:pStyle w:val="TableParagraph"/>
              <w:rPr>
                <w:sz w:val="20"/>
              </w:rPr>
            </w:pPr>
            <w:r>
              <w:rPr>
                <w:sz w:val="20"/>
              </w:rPr>
              <w:t>1,3</w:t>
            </w:r>
          </w:p>
        </w:tc>
      </w:tr>
      <w:tr w:rsidR="004E6A0F" w14:paraId="524D8425" w14:textId="77777777">
        <w:trPr>
          <w:trHeight w:val="573"/>
        </w:trPr>
        <w:tc>
          <w:tcPr>
            <w:tcW w:w="1844" w:type="dxa"/>
          </w:tcPr>
          <w:p w14:paraId="1F3741F0" w14:textId="77777777" w:rsidR="004E6A0F" w:rsidRDefault="004E6A0F">
            <w:pPr>
              <w:pStyle w:val="TableParagraph"/>
              <w:spacing w:before="0"/>
              <w:ind w:left="0"/>
              <w:rPr>
                <w:rFonts w:ascii="Times New Roman"/>
                <w:sz w:val="18"/>
              </w:rPr>
            </w:pPr>
          </w:p>
        </w:tc>
        <w:tc>
          <w:tcPr>
            <w:tcW w:w="7514" w:type="dxa"/>
          </w:tcPr>
          <w:p w14:paraId="25E95FCB" w14:textId="6F659CEB" w:rsidR="004E6A0F" w:rsidRDefault="00262B74">
            <w:pPr>
              <w:pStyle w:val="TableParagraph"/>
              <w:spacing w:before="55"/>
              <w:ind w:left="105" w:right="653"/>
              <w:rPr>
                <w:sz w:val="20"/>
              </w:rPr>
            </w:pPr>
            <w:r>
              <w:rPr>
                <w:sz w:val="20"/>
              </w:rPr>
              <w:t>Experience of shaping and delivering organisational strategy</w:t>
            </w:r>
          </w:p>
        </w:tc>
        <w:tc>
          <w:tcPr>
            <w:tcW w:w="852" w:type="dxa"/>
          </w:tcPr>
          <w:p w14:paraId="050CACCA" w14:textId="77777777" w:rsidR="004E6A0F" w:rsidRDefault="00633DEF">
            <w:pPr>
              <w:pStyle w:val="TableParagraph"/>
              <w:spacing w:before="55"/>
              <w:rPr>
                <w:sz w:val="20"/>
              </w:rPr>
            </w:pPr>
            <w:r>
              <w:rPr>
                <w:sz w:val="20"/>
              </w:rPr>
              <w:t>1,3</w:t>
            </w:r>
          </w:p>
        </w:tc>
      </w:tr>
      <w:tr w:rsidR="00AE35BF" w14:paraId="481EA6B7" w14:textId="77777777">
        <w:trPr>
          <w:trHeight w:val="573"/>
        </w:trPr>
        <w:tc>
          <w:tcPr>
            <w:tcW w:w="1844" w:type="dxa"/>
          </w:tcPr>
          <w:p w14:paraId="34C3D957" w14:textId="77777777" w:rsidR="00AE35BF" w:rsidRDefault="00AE35BF">
            <w:pPr>
              <w:pStyle w:val="TableParagraph"/>
              <w:spacing w:before="0"/>
              <w:ind w:left="0"/>
              <w:rPr>
                <w:rFonts w:ascii="Times New Roman"/>
                <w:sz w:val="18"/>
              </w:rPr>
            </w:pPr>
          </w:p>
        </w:tc>
        <w:tc>
          <w:tcPr>
            <w:tcW w:w="7514" w:type="dxa"/>
          </w:tcPr>
          <w:p w14:paraId="5875A0EA" w14:textId="7D95667E" w:rsidR="00AE35BF" w:rsidRDefault="00AE35BF">
            <w:pPr>
              <w:pStyle w:val="TableParagraph"/>
              <w:spacing w:before="55"/>
              <w:ind w:left="105" w:right="653"/>
              <w:rPr>
                <w:sz w:val="20"/>
              </w:rPr>
            </w:pPr>
            <w:r>
              <w:rPr>
                <w:sz w:val="20"/>
              </w:rPr>
              <w:t xml:space="preserve">At least a </w:t>
            </w:r>
            <w:r w:rsidR="000F1B20">
              <w:rPr>
                <w:sz w:val="20"/>
              </w:rPr>
              <w:t xml:space="preserve">recognised and demonstrable </w:t>
            </w:r>
            <w:r>
              <w:rPr>
                <w:sz w:val="20"/>
              </w:rPr>
              <w:t>national reputation in area of expertise</w:t>
            </w:r>
          </w:p>
        </w:tc>
        <w:tc>
          <w:tcPr>
            <w:tcW w:w="852" w:type="dxa"/>
          </w:tcPr>
          <w:p w14:paraId="33AB27B2" w14:textId="0B9D97E8" w:rsidR="00AE35BF" w:rsidRDefault="00AE35BF">
            <w:pPr>
              <w:pStyle w:val="TableParagraph"/>
              <w:spacing w:before="55"/>
              <w:rPr>
                <w:sz w:val="20"/>
              </w:rPr>
            </w:pPr>
            <w:r>
              <w:rPr>
                <w:sz w:val="20"/>
              </w:rPr>
              <w:t>1,3</w:t>
            </w:r>
          </w:p>
        </w:tc>
      </w:tr>
      <w:tr w:rsidR="004E6A0F" w14:paraId="0AD5B933" w14:textId="77777777">
        <w:trPr>
          <w:trHeight w:val="573"/>
        </w:trPr>
        <w:tc>
          <w:tcPr>
            <w:tcW w:w="1844" w:type="dxa"/>
          </w:tcPr>
          <w:p w14:paraId="75D42F1F" w14:textId="77777777" w:rsidR="004E6A0F" w:rsidRDefault="00633DEF">
            <w:pPr>
              <w:pStyle w:val="TableParagraph"/>
              <w:rPr>
                <w:sz w:val="20"/>
              </w:rPr>
            </w:pPr>
            <w:r>
              <w:rPr>
                <w:sz w:val="20"/>
              </w:rPr>
              <w:t>Skills and abilities</w:t>
            </w:r>
          </w:p>
        </w:tc>
        <w:tc>
          <w:tcPr>
            <w:tcW w:w="7514" w:type="dxa"/>
          </w:tcPr>
          <w:p w14:paraId="68209D0A" w14:textId="77777777" w:rsidR="004E6A0F" w:rsidRDefault="00633DEF" w:rsidP="00C80BEE">
            <w:pPr>
              <w:pStyle w:val="TableParagraph"/>
              <w:ind w:left="105" w:right="297"/>
              <w:rPr>
                <w:sz w:val="20"/>
              </w:rPr>
            </w:pPr>
            <w:r>
              <w:rPr>
                <w:sz w:val="20"/>
              </w:rPr>
              <w:t xml:space="preserve">Ability to teach and supervise undergraduate students in the </w:t>
            </w:r>
            <w:r w:rsidR="00C80BEE">
              <w:rPr>
                <w:sz w:val="20"/>
              </w:rPr>
              <w:t>[academic area]</w:t>
            </w:r>
          </w:p>
        </w:tc>
        <w:tc>
          <w:tcPr>
            <w:tcW w:w="852" w:type="dxa"/>
          </w:tcPr>
          <w:p w14:paraId="46356E4F" w14:textId="77777777" w:rsidR="004E6A0F" w:rsidRDefault="00633DEF">
            <w:pPr>
              <w:pStyle w:val="TableParagraph"/>
              <w:rPr>
                <w:sz w:val="20"/>
              </w:rPr>
            </w:pPr>
            <w:r>
              <w:rPr>
                <w:sz w:val="20"/>
              </w:rPr>
              <w:t>1,3</w:t>
            </w:r>
          </w:p>
        </w:tc>
      </w:tr>
      <w:tr w:rsidR="004E6A0F" w14:paraId="4E4747D8" w14:textId="77777777">
        <w:trPr>
          <w:trHeight w:val="573"/>
        </w:trPr>
        <w:tc>
          <w:tcPr>
            <w:tcW w:w="1844" w:type="dxa"/>
          </w:tcPr>
          <w:p w14:paraId="5A174C37" w14:textId="77777777" w:rsidR="004E6A0F" w:rsidRDefault="004E6A0F">
            <w:pPr>
              <w:pStyle w:val="TableParagraph"/>
              <w:spacing w:before="0"/>
              <w:ind w:left="0"/>
              <w:rPr>
                <w:rFonts w:ascii="Times New Roman"/>
                <w:sz w:val="18"/>
              </w:rPr>
            </w:pPr>
          </w:p>
        </w:tc>
        <w:tc>
          <w:tcPr>
            <w:tcW w:w="7514" w:type="dxa"/>
          </w:tcPr>
          <w:p w14:paraId="4AD3CA5F" w14:textId="77777777" w:rsidR="004E6A0F" w:rsidRDefault="00633DEF">
            <w:pPr>
              <w:pStyle w:val="TableParagraph"/>
              <w:spacing w:before="55"/>
              <w:ind w:left="105" w:right="853"/>
              <w:rPr>
                <w:sz w:val="20"/>
              </w:rPr>
            </w:pPr>
            <w:r>
              <w:rPr>
                <w:sz w:val="20"/>
              </w:rPr>
              <w:t>Ability to liaise effectively with industry, to support teaching, research, and enterprise activities.</w:t>
            </w:r>
          </w:p>
        </w:tc>
        <w:tc>
          <w:tcPr>
            <w:tcW w:w="852" w:type="dxa"/>
          </w:tcPr>
          <w:p w14:paraId="3A078A09" w14:textId="77777777" w:rsidR="004E6A0F" w:rsidRDefault="00633DEF">
            <w:pPr>
              <w:pStyle w:val="TableParagraph"/>
              <w:spacing w:before="55"/>
              <w:rPr>
                <w:sz w:val="20"/>
              </w:rPr>
            </w:pPr>
            <w:r>
              <w:rPr>
                <w:sz w:val="20"/>
              </w:rPr>
              <w:t>1,3</w:t>
            </w:r>
          </w:p>
        </w:tc>
      </w:tr>
      <w:tr w:rsidR="004E6A0F" w14:paraId="781A263E" w14:textId="77777777">
        <w:trPr>
          <w:trHeight w:val="345"/>
        </w:trPr>
        <w:tc>
          <w:tcPr>
            <w:tcW w:w="1844" w:type="dxa"/>
          </w:tcPr>
          <w:p w14:paraId="1F9C1BBD" w14:textId="77777777" w:rsidR="004E6A0F" w:rsidRDefault="004E6A0F">
            <w:pPr>
              <w:pStyle w:val="TableParagraph"/>
              <w:spacing w:before="0"/>
              <w:ind w:left="0"/>
              <w:rPr>
                <w:rFonts w:ascii="Times New Roman"/>
                <w:sz w:val="18"/>
              </w:rPr>
            </w:pPr>
          </w:p>
        </w:tc>
        <w:tc>
          <w:tcPr>
            <w:tcW w:w="7514" w:type="dxa"/>
          </w:tcPr>
          <w:p w14:paraId="42E0D536" w14:textId="77777777" w:rsidR="004E6A0F" w:rsidRDefault="00633DEF">
            <w:pPr>
              <w:pStyle w:val="TableParagraph"/>
              <w:ind w:left="105"/>
              <w:rPr>
                <w:sz w:val="20"/>
              </w:rPr>
            </w:pPr>
            <w:r>
              <w:rPr>
                <w:sz w:val="20"/>
              </w:rPr>
              <w:t>Ability to work independently and as part of a team.</w:t>
            </w:r>
          </w:p>
        </w:tc>
        <w:tc>
          <w:tcPr>
            <w:tcW w:w="852" w:type="dxa"/>
          </w:tcPr>
          <w:p w14:paraId="46605142" w14:textId="77777777" w:rsidR="004E6A0F" w:rsidRDefault="00633DEF">
            <w:pPr>
              <w:pStyle w:val="TableParagraph"/>
              <w:rPr>
                <w:sz w:val="20"/>
              </w:rPr>
            </w:pPr>
            <w:r>
              <w:rPr>
                <w:w w:val="99"/>
                <w:sz w:val="20"/>
              </w:rPr>
              <w:t>3</w:t>
            </w:r>
          </w:p>
        </w:tc>
      </w:tr>
      <w:tr w:rsidR="004E6A0F" w14:paraId="697E72B5" w14:textId="77777777">
        <w:trPr>
          <w:trHeight w:val="342"/>
        </w:trPr>
        <w:tc>
          <w:tcPr>
            <w:tcW w:w="1844" w:type="dxa"/>
          </w:tcPr>
          <w:p w14:paraId="1E3A0D7D" w14:textId="77777777" w:rsidR="004E6A0F" w:rsidRDefault="004E6A0F">
            <w:pPr>
              <w:pStyle w:val="TableParagraph"/>
              <w:spacing w:before="0"/>
              <w:ind w:left="0"/>
              <w:rPr>
                <w:rFonts w:ascii="Times New Roman"/>
                <w:sz w:val="18"/>
              </w:rPr>
            </w:pPr>
          </w:p>
        </w:tc>
        <w:tc>
          <w:tcPr>
            <w:tcW w:w="7514" w:type="dxa"/>
          </w:tcPr>
          <w:p w14:paraId="34243CB8" w14:textId="77777777" w:rsidR="004E6A0F" w:rsidRDefault="00633DEF">
            <w:pPr>
              <w:pStyle w:val="TableParagraph"/>
              <w:ind w:left="105"/>
              <w:rPr>
                <w:sz w:val="20"/>
              </w:rPr>
            </w:pPr>
            <w:r>
              <w:rPr>
                <w:sz w:val="20"/>
              </w:rPr>
              <w:t>Excellent communication skills.</w:t>
            </w:r>
          </w:p>
        </w:tc>
        <w:tc>
          <w:tcPr>
            <w:tcW w:w="852" w:type="dxa"/>
          </w:tcPr>
          <w:p w14:paraId="6D3A1D2F" w14:textId="77777777" w:rsidR="004E6A0F" w:rsidRDefault="00633DEF">
            <w:pPr>
              <w:pStyle w:val="TableParagraph"/>
              <w:rPr>
                <w:sz w:val="20"/>
              </w:rPr>
            </w:pPr>
            <w:r>
              <w:rPr>
                <w:sz w:val="20"/>
              </w:rPr>
              <w:t>1,3</w:t>
            </w:r>
          </w:p>
        </w:tc>
      </w:tr>
      <w:tr w:rsidR="004E6A0F" w14:paraId="6C87588E" w14:textId="77777777">
        <w:trPr>
          <w:trHeight w:val="342"/>
        </w:trPr>
        <w:tc>
          <w:tcPr>
            <w:tcW w:w="1844" w:type="dxa"/>
          </w:tcPr>
          <w:p w14:paraId="3303737B" w14:textId="77777777" w:rsidR="004E6A0F" w:rsidRDefault="004E6A0F">
            <w:pPr>
              <w:pStyle w:val="TableParagraph"/>
              <w:spacing w:before="0"/>
              <w:ind w:left="0"/>
              <w:rPr>
                <w:rFonts w:ascii="Times New Roman"/>
                <w:sz w:val="18"/>
              </w:rPr>
            </w:pPr>
          </w:p>
        </w:tc>
        <w:tc>
          <w:tcPr>
            <w:tcW w:w="7514" w:type="dxa"/>
          </w:tcPr>
          <w:p w14:paraId="2671F47A" w14:textId="77777777" w:rsidR="004E6A0F" w:rsidRDefault="00633DEF">
            <w:pPr>
              <w:pStyle w:val="TableParagraph"/>
              <w:ind w:left="105"/>
              <w:rPr>
                <w:sz w:val="20"/>
              </w:rPr>
            </w:pPr>
            <w:r>
              <w:rPr>
                <w:sz w:val="20"/>
              </w:rPr>
              <w:t>Competent IT/Internet user.</w:t>
            </w:r>
          </w:p>
        </w:tc>
        <w:tc>
          <w:tcPr>
            <w:tcW w:w="852" w:type="dxa"/>
          </w:tcPr>
          <w:p w14:paraId="7CBCA809" w14:textId="77777777" w:rsidR="004E6A0F" w:rsidRDefault="00633DEF">
            <w:pPr>
              <w:pStyle w:val="TableParagraph"/>
              <w:rPr>
                <w:sz w:val="20"/>
              </w:rPr>
            </w:pPr>
            <w:r>
              <w:rPr>
                <w:w w:val="99"/>
                <w:sz w:val="20"/>
              </w:rPr>
              <w:t>1</w:t>
            </w:r>
          </w:p>
        </w:tc>
      </w:tr>
      <w:tr w:rsidR="00262B74" w14:paraId="76DDEEAE" w14:textId="77777777">
        <w:trPr>
          <w:trHeight w:val="342"/>
        </w:trPr>
        <w:tc>
          <w:tcPr>
            <w:tcW w:w="1844" w:type="dxa"/>
          </w:tcPr>
          <w:p w14:paraId="43B60608" w14:textId="77777777" w:rsidR="00262B74" w:rsidRDefault="00262B74">
            <w:pPr>
              <w:pStyle w:val="TableParagraph"/>
              <w:spacing w:before="0"/>
              <w:ind w:left="0"/>
              <w:rPr>
                <w:rFonts w:ascii="Times New Roman"/>
                <w:sz w:val="18"/>
              </w:rPr>
            </w:pPr>
          </w:p>
        </w:tc>
        <w:tc>
          <w:tcPr>
            <w:tcW w:w="7514" w:type="dxa"/>
          </w:tcPr>
          <w:p w14:paraId="391238CC" w14:textId="3B1A740F" w:rsidR="00262B74" w:rsidRDefault="00262B74">
            <w:pPr>
              <w:pStyle w:val="TableParagraph"/>
              <w:ind w:left="105"/>
              <w:rPr>
                <w:sz w:val="20"/>
              </w:rPr>
            </w:pPr>
            <w:r>
              <w:rPr>
                <w:sz w:val="20"/>
              </w:rPr>
              <w:t xml:space="preserve">Ability to teach and inspire students </w:t>
            </w:r>
          </w:p>
        </w:tc>
        <w:tc>
          <w:tcPr>
            <w:tcW w:w="852" w:type="dxa"/>
          </w:tcPr>
          <w:p w14:paraId="0B19C66D" w14:textId="77777777" w:rsidR="00262B74" w:rsidRDefault="00262B74">
            <w:pPr>
              <w:pStyle w:val="TableParagraph"/>
              <w:rPr>
                <w:w w:val="99"/>
                <w:sz w:val="20"/>
              </w:rPr>
            </w:pPr>
          </w:p>
        </w:tc>
      </w:tr>
      <w:tr w:rsidR="004E6A0F" w14:paraId="5034DE76" w14:textId="77777777">
        <w:trPr>
          <w:trHeight w:val="575"/>
        </w:trPr>
        <w:tc>
          <w:tcPr>
            <w:tcW w:w="1844" w:type="dxa"/>
          </w:tcPr>
          <w:p w14:paraId="1F5D2005" w14:textId="77777777" w:rsidR="004E6A0F" w:rsidRDefault="00633DEF">
            <w:pPr>
              <w:pStyle w:val="TableParagraph"/>
              <w:rPr>
                <w:sz w:val="20"/>
              </w:rPr>
            </w:pPr>
            <w:r>
              <w:rPr>
                <w:sz w:val="20"/>
              </w:rPr>
              <w:t>Training</w:t>
            </w:r>
          </w:p>
        </w:tc>
        <w:tc>
          <w:tcPr>
            <w:tcW w:w="7514" w:type="dxa"/>
          </w:tcPr>
          <w:p w14:paraId="52A230F7" w14:textId="477570E2" w:rsidR="004E6A0F" w:rsidRDefault="00633DEF" w:rsidP="00262B74">
            <w:pPr>
              <w:pStyle w:val="TableParagraph"/>
              <w:ind w:left="105"/>
              <w:rPr>
                <w:sz w:val="20"/>
              </w:rPr>
            </w:pPr>
            <w:r>
              <w:rPr>
                <w:sz w:val="20"/>
              </w:rPr>
              <w:t xml:space="preserve">Willingness to undertake appropriate further training </w:t>
            </w:r>
            <w:r w:rsidR="00262B74">
              <w:rPr>
                <w:sz w:val="20"/>
              </w:rPr>
              <w:t xml:space="preserve">which will include teaching practice development </w:t>
            </w:r>
            <w:r>
              <w:rPr>
                <w:sz w:val="20"/>
              </w:rPr>
              <w:t>and to adopt new procedures as and when required.</w:t>
            </w:r>
          </w:p>
        </w:tc>
        <w:tc>
          <w:tcPr>
            <w:tcW w:w="852" w:type="dxa"/>
          </w:tcPr>
          <w:p w14:paraId="333D42B5" w14:textId="77777777" w:rsidR="004E6A0F" w:rsidRDefault="00633DEF">
            <w:pPr>
              <w:pStyle w:val="TableParagraph"/>
              <w:rPr>
                <w:sz w:val="20"/>
              </w:rPr>
            </w:pPr>
            <w:r>
              <w:rPr>
                <w:sz w:val="20"/>
              </w:rPr>
              <w:t>1.3</w:t>
            </w:r>
          </w:p>
        </w:tc>
      </w:tr>
      <w:tr w:rsidR="004E6A0F" w14:paraId="1B6417BD" w14:textId="77777777">
        <w:trPr>
          <w:trHeight w:val="573"/>
        </w:trPr>
        <w:tc>
          <w:tcPr>
            <w:tcW w:w="1844" w:type="dxa"/>
          </w:tcPr>
          <w:p w14:paraId="1747445D" w14:textId="77777777" w:rsidR="004E6A0F" w:rsidRDefault="00633DEF">
            <w:pPr>
              <w:pStyle w:val="TableParagraph"/>
              <w:spacing w:before="52"/>
              <w:rPr>
                <w:sz w:val="20"/>
              </w:rPr>
            </w:pPr>
            <w:r>
              <w:rPr>
                <w:sz w:val="20"/>
              </w:rPr>
              <w:t>Qualifications</w:t>
            </w:r>
          </w:p>
        </w:tc>
        <w:tc>
          <w:tcPr>
            <w:tcW w:w="7514" w:type="dxa"/>
          </w:tcPr>
          <w:p w14:paraId="2416620D" w14:textId="4F7050BC" w:rsidR="004E6A0F" w:rsidRDefault="00633DEF" w:rsidP="000F1B20">
            <w:pPr>
              <w:pStyle w:val="TableParagraph"/>
              <w:spacing w:before="52"/>
              <w:ind w:left="105" w:right="96"/>
              <w:rPr>
                <w:sz w:val="20"/>
              </w:rPr>
            </w:pPr>
            <w:r>
              <w:rPr>
                <w:sz w:val="20"/>
              </w:rPr>
              <w:t xml:space="preserve">A strong educational profile up to and including a Degree or equivalent in a </w:t>
            </w:r>
            <w:r w:rsidR="000F1B20">
              <w:rPr>
                <w:sz w:val="20"/>
              </w:rPr>
              <w:t xml:space="preserve">relevant </w:t>
            </w:r>
            <w:r>
              <w:rPr>
                <w:sz w:val="20"/>
              </w:rPr>
              <w:t>discipline.</w:t>
            </w:r>
          </w:p>
        </w:tc>
        <w:tc>
          <w:tcPr>
            <w:tcW w:w="852" w:type="dxa"/>
          </w:tcPr>
          <w:p w14:paraId="09BC6464" w14:textId="77777777" w:rsidR="004E6A0F" w:rsidRDefault="00633DEF">
            <w:pPr>
              <w:pStyle w:val="TableParagraph"/>
              <w:spacing w:before="52"/>
              <w:rPr>
                <w:sz w:val="20"/>
              </w:rPr>
            </w:pPr>
            <w:r>
              <w:rPr>
                <w:w w:val="99"/>
                <w:sz w:val="20"/>
              </w:rPr>
              <w:t>1</w:t>
            </w:r>
          </w:p>
        </w:tc>
      </w:tr>
      <w:tr w:rsidR="004E6A0F" w14:paraId="4E631408" w14:textId="77777777">
        <w:trPr>
          <w:trHeight w:val="373"/>
        </w:trPr>
        <w:tc>
          <w:tcPr>
            <w:tcW w:w="1844" w:type="dxa"/>
          </w:tcPr>
          <w:p w14:paraId="69EF651B" w14:textId="77777777" w:rsidR="004E6A0F" w:rsidRDefault="00633DEF">
            <w:pPr>
              <w:pStyle w:val="TableParagraph"/>
              <w:rPr>
                <w:sz w:val="20"/>
              </w:rPr>
            </w:pPr>
            <w:r>
              <w:rPr>
                <w:sz w:val="20"/>
              </w:rPr>
              <w:t>Other</w:t>
            </w:r>
          </w:p>
        </w:tc>
        <w:tc>
          <w:tcPr>
            <w:tcW w:w="7514" w:type="dxa"/>
          </w:tcPr>
          <w:p w14:paraId="2006A689" w14:textId="77777777" w:rsidR="004E6A0F" w:rsidRDefault="00633DEF">
            <w:pPr>
              <w:pStyle w:val="TableParagraph"/>
              <w:ind w:left="105"/>
              <w:rPr>
                <w:sz w:val="20"/>
              </w:rPr>
            </w:pPr>
            <w:r>
              <w:rPr>
                <w:sz w:val="20"/>
              </w:rPr>
              <w:t>Commitment to observing the University’s Equal Opportunities policy at all times.</w:t>
            </w:r>
          </w:p>
        </w:tc>
        <w:tc>
          <w:tcPr>
            <w:tcW w:w="852" w:type="dxa"/>
          </w:tcPr>
          <w:p w14:paraId="3A2F948F" w14:textId="77777777" w:rsidR="004E6A0F" w:rsidRDefault="00633DEF">
            <w:pPr>
              <w:pStyle w:val="TableParagraph"/>
              <w:rPr>
                <w:sz w:val="20"/>
              </w:rPr>
            </w:pPr>
            <w:r>
              <w:rPr>
                <w:sz w:val="20"/>
              </w:rPr>
              <w:t>1,3</w:t>
            </w:r>
          </w:p>
        </w:tc>
      </w:tr>
    </w:tbl>
    <w:p w14:paraId="4A0447D4" w14:textId="77777777" w:rsidR="004E6A0F" w:rsidRDefault="004E6A0F">
      <w:pPr>
        <w:pStyle w:val="BodyText"/>
        <w:spacing w:before="6"/>
        <w:rPr>
          <w:b/>
          <w:sz w:val="19"/>
        </w:rPr>
      </w:pPr>
    </w:p>
    <w:p w14:paraId="21447073" w14:textId="77777777" w:rsidR="004E6A0F" w:rsidRDefault="00633DEF">
      <w:pPr>
        <w:spacing w:after="6"/>
        <w:ind w:left="112"/>
        <w:rPr>
          <w:b/>
          <w:sz w:val="20"/>
        </w:rPr>
      </w:pPr>
      <w:r>
        <w:rPr>
          <w:b/>
          <w:sz w:val="20"/>
        </w:rPr>
        <w:t>Desirable Criteria</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7514"/>
        <w:gridCol w:w="852"/>
      </w:tblGrid>
      <w:tr w:rsidR="004E6A0F" w14:paraId="47EFDFF6" w14:textId="77777777">
        <w:trPr>
          <w:trHeight w:val="345"/>
        </w:trPr>
        <w:tc>
          <w:tcPr>
            <w:tcW w:w="1844" w:type="dxa"/>
          </w:tcPr>
          <w:p w14:paraId="599ABCD9" w14:textId="77777777" w:rsidR="004E6A0F" w:rsidRDefault="00633DEF">
            <w:pPr>
              <w:pStyle w:val="TableParagraph"/>
              <w:spacing w:before="52"/>
              <w:rPr>
                <w:b/>
                <w:sz w:val="20"/>
              </w:rPr>
            </w:pPr>
            <w:r>
              <w:rPr>
                <w:b/>
                <w:sz w:val="20"/>
              </w:rPr>
              <w:t>Area</w:t>
            </w:r>
          </w:p>
        </w:tc>
        <w:tc>
          <w:tcPr>
            <w:tcW w:w="7514" w:type="dxa"/>
          </w:tcPr>
          <w:p w14:paraId="204BBF34" w14:textId="77777777" w:rsidR="004E6A0F" w:rsidRDefault="00633DEF">
            <w:pPr>
              <w:pStyle w:val="TableParagraph"/>
              <w:spacing w:before="52"/>
              <w:ind w:left="105"/>
              <w:rPr>
                <w:b/>
                <w:sz w:val="20"/>
              </w:rPr>
            </w:pPr>
            <w:r>
              <w:rPr>
                <w:b/>
                <w:sz w:val="20"/>
              </w:rPr>
              <w:t>Criteria</w:t>
            </w:r>
          </w:p>
        </w:tc>
        <w:tc>
          <w:tcPr>
            <w:tcW w:w="852" w:type="dxa"/>
          </w:tcPr>
          <w:p w14:paraId="14F2F6B9" w14:textId="77777777" w:rsidR="004E6A0F" w:rsidRDefault="00633DEF">
            <w:pPr>
              <w:pStyle w:val="TableParagraph"/>
              <w:spacing w:before="52"/>
              <w:rPr>
                <w:b/>
                <w:sz w:val="20"/>
              </w:rPr>
            </w:pPr>
            <w:r>
              <w:rPr>
                <w:b/>
                <w:sz w:val="20"/>
              </w:rPr>
              <w:t>Stage</w:t>
            </w:r>
          </w:p>
        </w:tc>
      </w:tr>
      <w:tr w:rsidR="004E6A0F" w14:paraId="45741D5D" w14:textId="77777777">
        <w:trPr>
          <w:trHeight w:val="374"/>
        </w:trPr>
        <w:tc>
          <w:tcPr>
            <w:tcW w:w="1844" w:type="dxa"/>
          </w:tcPr>
          <w:p w14:paraId="586FC884" w14:textId="77777777" w:rsidR="004E6A0F" w:rsidRDefault="00633DEF">
            <w:pPr>
              <w:pStyle w:val="TableParagraph"/>
              <w:rPr>
                <w:sz w:val="20"/>
              </w:rPr>
            </w:pPr>
            <w:r>
              <w:rPr>
                <w:sz w:val="20"/>
              </w:rPr>
              <w:t>Experience</w:t>
            </w:r>
          </w:p>
        </w:tc>
        <w:tc>
          <w:tcPr>
            <w:tcW w:w="7514" w:type="dxa"/>
          </w:tcPr>
          <w:p w14:paraId="536C5C39" w14:textId="77777777" w:rsidR="004E6A0F" w:rsidRDefault="00633DEF" w:rsidP="00C80BEE">
            <w:pPr>
              <w:pStyle w:val="TableParagraph"/>
              <w:ind w:left="105"/>
              <w:rPr>
                <w:sz w:val="20"/>
              </w:rPr>
            </w:pPr>
            <w:r>
              <w:rPr>
                <w:sz w:val="20"/>
              </w:rPr>
              <w:t xml:space="preserve">Experience of promoting </w:t>
            </w:r>
            <w:r w:rsidR="00C80BEE">
              <w:rPr>
                <w:sz w:val="20"/>
              </w:rPr>
              <w:t>[academic area]</w:t>
            </w:r>
            <w:r>
              <w:rPr>
                <w:sz w:val="20"/>
              </w:rPr>
              <w:t xml:space="preserve"> to students.</w:t>
            </w:r>
          </w:p>
        </w:tc>
        <w:tc>
          <w:tcPr>
            <w:tcW w:w="852" w:type="dxa"/>
          </w:tcPr>
          <w:p w14:paraId="7F1AE29A" w14:textId="77777777" w:rsidR="004E6A0F" w:rsidRDefault="00633DEF">
            <w:pPr>
              <w:pStyle w:val="TableParagraph"/>
              <w:rPr>
                <w:sz w:val="20"/>
              </w:rPr>
            </w:pPr>
            <w:r>
              <w:rPr>
                <w:w w:val="99"/>
                <w:sz w:val="20"/>
              </w:rPr>
              <w:t>1</w:t>
            </w:r>
          </w:p>
        </w:tc>
      </w:tr>
      <w:tr w:rsidR="004E6A0F" w14:paraId="310F2345" w14:textId="77777777">
        <w:trPr>
          <w:trHeight w:val="602"/>
        </w:trPr>
        <w:tc>
          <w:tcPr>
            <w:tcW w:w="1844" w:type="dxa"/>
          </w:tcPr>
          <w:p w14:paraId="12975686" w14:textId="77777777" w:rsidR="004E6A0F" w:rsidRDefault="004E6A0F">
            <w:pPr>
              <w:pStyle w:val="TableParagraph"/>
              <w:spacing w:before="0"/>
              <w:ind w:left="0"/>
              <w:rPr>
                <w:rFonts w:ascii="Times New Roman"/>
                <w:sz w:val="18"/>
              </w:rPr>
            </w:pPr>
          </w:p>
        </w:tc>
        <w:tc>
          <w:tcPr>
            <w:tcW w:w="7514" w:type="dxa"/>
          </w:tcPr>
          <w:p w14:paraId="52DF0F12" w14:textId="77777777" w:rsidR="004E6A0F" w:rsidRDefault="00633DEF" w:rsidP="00C80BEE">
            <w:pPr>
              <w:pStyle w:val="TableParagraph"/>
              <w:spacing w:before="55"/>
              <w:ind w:left="105" w:right="786"/>
              <w:rPr>
                <w:sz w:val="20"/>
              </w:rPr>
            </w:pPr>
            <w:r>
              <w:rPr>
                <w:sz w:val="20"/>
              </w:rPr>
              <w:t xml:space="preserve">Experience of teaching, assessing and supervising </w:t>
            </w:r>
            <w:r w:rsidR="00C80BEE">
              <w:rPr>
                <w:sz w:val="20"/>
              </w:rPr>
              <w:t>students</w:t>
            </w:r>
          </w:p>
        </w:tc>
        <w:tc>
          <w:tcPr>
            <w:tcW w:w="852" w:type="dxa"/>
          </w:tcPr>
          <w:p w14:paraId="52520ED0" w14:textId="77777777" w:rsidR="004E6A0F" w:rsidRDefault="00633DEF">
            <w:pPr>
              <w:pStyle w:val="TableParagraph"/>
              <w:spacing w:before="55"/>
              <w:rPr>
                <w:sz w:val="20"/>
              </w:rPr>
            </w:pPr>
            <w:r>
              <w:rPr>
                <w:sz w:val="20"/>
              </w:rPr>
              <w:t>1,3</w:t>
            </w:r>
          </w:p>
        </w:tc>
      </w:tr>
      <w:tr w:rsidR="004E6A0F" w14:paraId="42087488" w14:textId="77777777">
        <w:trPr>
          <w:trHeight w:val="374"/>
        </w:trPr>
        <w:tc>
          <w:tcPr>
            <w:tcW w:w="1844" w:type="dxa"/>
          </w:tcPr>
          <w:p w14:paraId="2CC8E283" w14:textId="77777777" w:rsidR="004E6A0F" w:rsidRDefault="00633DEF">
            <w:pPr>
              <w:pStyle w:val="TableParagraph"/>
              <w:rPr>
                <w:sz w:val="20"/>
              </w:rPr>
            </w:pPr>
            <w:r>
              <w:rPr>
                <w:sz w:val="20"/>
              </w:rPr>
              <w:t>Skills and abilities</w:t>
            </w:r>
          </w:p>
        </w:tc>
        <w:tc>
          <w:tcPr>
            <w:tcW w:w="7514" w:type="dxa"/>
          </w:tcPr>
          <w:p w14:paraId="31A68A44" w14:textId="77777777" w:rsidR="004E6A0F" w:rsidRDefault="00633DEF">
            <w:pPr>
              <w:pStyle w:val="TableParagraph"/>
              <w:ind w:left="105"/>
              <w:rPr>
                <w:sz w:val="20"/>
              </w:rPr>
            </w:pPr>
            <w:r>
              <w:rPr>
                <w:sz w:val="20"/>
              </w:rPr>
              <w:t>Ability to take part in module and programme development.</w:t>
            </w:r>
          </w:p>
        </w:tc>
        <w:tc>
          <w:tcPr>
            <w:tcW w:w="852" w:type="dxa"/>
          </w:tcPr>
          <w:p w14:paraId="5D1321E7" w14:textId="77777777" w:rsidR="004E6A0F" w:rsidRDefault="00633DEF">
            <w:pPr>
              <w:pStyle w:val="TableParagraph"/>
              <w:rPr>
                <w:sz w:val="20"/>
              </w:rPr>
            </w:pPr>
            <w:r>
              <w:rPr>
                <w:w w:val="99"/>
                <w:sz w:val="20"/>
              </w:rPr>
              <w:t>3</w:t>
            </w:r>
          </w:p>
        </w:tc>
      </w:tr>
      <w:tr w:rsidR="004E6A0F" w14:paraId="059328FA" w14:textId="77777777">
        <w:trPr>
          <w:trHeight w:val="345"/>
        </w:trPr>
        <w:tc>
          <w:tcPr>
            <w:tcW w:w="1844" w:type="dxa"/>
          </w:tcPr>
          <w:p w14:paraId="596B6889" w14:textId="77777777" w:rsidR="004E6A0F" w:rsidRDefault="00633DEF">
            <w:pPr>
              <w:pStyle w:val="TableParagraph"/>
              <w:rPr>
                <w:sz w:val="20"/>
              </w:rPr>
            </w:pPr>
            <w:r>
              <w:rPr>
                <w:sz w:val="20"/>
              </w:rPr>
              <w:t>Training</w:t>
            </w:r>
          </w:p>
        </w:tc>
        <w:tc>
          <w:tcPr>
            <w:tcW w:w="7514" w:type="dxa"/>
          </w:tcPr>
          <w:p w14:paraId="08963587" w14:textId="77777777" w:rsidR="004E6A0F" w:rsidRDefault="00633DEF">
            <w:pPr>
              <w:pStyle w:val="TableParagraph"/>
              <w:ind w:left="105"/>
              <w:rPr>
                <w:sz w:val="20"/>
              </w:rPr>
            </w:pPr>
            <w:r>
              <w:rPr>
                <w:sz w:val="20"/>
              </w:rPr>
              <w:t>Completion of a recognised training programme for academic staff.</w:t>
            </w:r>
          </w:p>
        </w:tc>
        <w:tc>
          <w:tcPr>
            <w:tcW w:w="852" w:type="dxa"/>
          </w:tcPr>
          <w:p w14:paraId="059022C9" w14:textId="77777777" w:rsidR="004E6A0F" w:rsidRDefault="00633DEF">
            <w:pPr>
              <w:pStyle w:val="TableParagraph"/>
              <w:rPr>
                <w:sz w:val="20"/>
              </w:rPr>
            </w:pPr>
            <w:r>
              <w:rPr>
                <w:w w:val="99"/>
                <w:sz w:val="20"/>
              </w:rPr>
              <w:t>1</w:t>
            </w:r>
          </w:p>
        </w:tc>
      </w:tr>
      <w:tr w:rsidR="004E6A0F" w14:paraId="6440F0C7" w14:textId="77777777">
        <w:trPr>
          <w:trHeight w:val="345"/>
        </w:trPr>
        <w:tc>
          <w:tcPr>
            <w:tcW w:w="1844" w:type="dxa"/>
          </w:tcPr>
          <w:p w14:paraId="7997BBE2" w14:textId="77777777" w:rsidR="004E6A0F" w:rsidRDefault="00633DEF">
            <w:pPr>
              <w:pStyle w:val="TableParagraph"/>
              <w:rPr>
                <w:sz w:val="20"/>
              </w:rPr>
            </w:pPr>
            <w:r>
              <w:rPr>
                <w:sz w:val="20"/>
              </w:rPr>
              <w:t>Qualifications</w:t>
            </w:r>
          </w:p>
        </w:tc>
        <w:tc>
          <w:tcPr>
            <w:tcW w:w="7514" w:type="dxa"/>
          </w:tcPr>
          <w:p w14:paraId="4D0FCEBA" w14:textId="77777777" w:rsidR="004E6A0F" w:rsidRDefault="00633DEF">
            <w:pPr>
              <w:pStyle w:val="TableParagraph"/>
              <w:ind w:left="105"/>
              <w:rPr>
                <w:sz w:val="20"/>
              </w:rPr>
            </w:pPr>
            <w:r>
              <w:rPr>
                <w:sz w:val="20"/>
              </w:rPr>
              <w:t>Qualification in teaching or a related subject.</w:t>
            </w:r>
          </w:p>
        </w:tc>
        <w:tc>
          <w:tcPr>
            <w:tcW w:w="852" w:type="dxa"/>
          </w:tcPr>
          <w:p w14:paraId="727A98B3" w14:textId="77777777" w:rsidR="004E6A0F" w:rsidRDefault="00633DEF">
            <w:pPr>
              <w:pStyle w:val="TableParagraph"/>
              <w:rPr>
                <w:sz w:val="20"/>
              </w:rPr>
            </w:pPr>
            <w:r>
              <w:rPr>
                <w:w w:val="99"/>
                <w:sz w:val="20"/>
              </w:rPr>
              <w:t>1</w:t>
            </w:r>
          </w:p>
        </w:tc>
      </w:tr>
      <w:permEnd w:id="1143288559"/>
    </w:tbl>
    <w:p w14:paraId="2A61F5E9" w14:textId="77777777" w:rsidR="004E6A0F" w:rsidRDefault="004E6A0F">
      <w:pPr>
        <w:rPr>
          <w:sz w:val="20"/>
        </w:rPr>
        <w:sectPr w:rsidR="004E6A0F">
          <w:pgSz w:w="11910" w:h="16840"/>
          <w:pgMar w:top="1040" w:right="720" w:bottom="920" w:left="740" w:header="0" w:footer="732" w:gutter="0"/>
          <w:cols w:space="720"/>
        </w:sectPr>
      </w:pPr>
    </w:p>
    <w:p w14:paraId="0B23A98A" w14:textId="77777777" w:rsidR="004E6A0F" w:rsidRDefault="00633DEF">
      <w:pPr>
        <w:spacing w:before="69"/>
        <w:ind w:left="112"/>
        <w:rPr>
          <w:b/>
          <w:sz w:val="24"/>
        </w:rPr>
      </w:pPr>
      <w:r>
        <w:rPr>
          <w:b/>
          <w:color w:val="361162"/>
          <w:sz w:val="24"/>
        </w:rPr>
        <w:lastRenderedPageBreak/>
        <w:t>Conditions of Service</w:t>
      </w:r>
    </w:p>
    <w:p w14:paraId="722BC7F4" w14:textId="77777777" w:rsidR="004E6A0F" w:rsidRDefault="004E6A0F">
      <w:pPr>
        <w:pStyle w:val="BodyText"/>
        <w:spacing w:before="7"/>
        <w:rPr>
          <w:b/>
          <w:sz w:val="27"/>
        </w:rPr>
      </w:pPr>
    </w:p>
    <w:p w14:paraId="14A2DE05" w14:textId="5D752E88" w:rsidR="004E6A0F" w:rsidRDefault="00633DEF">
      <w:pPr>
        <w:pStyle w:val="BodyText"/>
        <w:ind w:left="112" w:right="425"/>
      </w:pPr>
      <w:r>
        <w:t xml:space="preserve">The position is </w:t>
      </w:r>
      <w:permStart w:id="483553184" w:edGrp="everyone"/>
      <w:r w:rsidR="00845224">
        <w:t>PART</w:t>
      </w:r>
      <w:r>
        <w:t xml:space="preserve"> TIME and FIXED TERM for </w:t>
      </w:r>
      <w:r w:rsidR="00F10D4C">
        <w:t xml:space="preserve">x </w:t>
      </w:r>
      <w:r>
        <w:t xml:space="preserve">years </w:t>
      </w:r>
      <w:permEnd w:id="483553184"/>
      <w:r>
        <w:t xml:space="preserve">in the first instance. The salary will be on </w:t>
      </w:r>
      <w:r w:rsidR="005226EC">
        <w:t>Grades 6 and above</w:t>
      </w:r>
      <w:r>
        <w:t>, at a starting salary to be confirmed on offer of appointment.</w:t>
      </w:r>
    </w:p>
    <w:p w14:paraId="472C1B64" w14:textId="77777777" w:rsidR="004E6A0F" w:rsidRDefault="004E6A0F">
      <w:pPr>
        <w:pStyle w:val="BodyText"/>
      </w:pPr>
    </w:p>
    <w:p w14:paraId="0223A04D" w14:textId="4E384C18" w:rsidR="004E6A0F" w:rsidRDefault="00633DEF">
      <w:pPr>
        <w:pStyle w:val="BodyText"/>
        <w:ind w:left="112"/>
      </w:pPr>
      <w:r>
        <w:t xml:space="preserve">The appointment will be subject to the University’s normal Terms and Conditions of Employment for Academic and Related staff, details of which can be found </w:t>
      </w:r>
      <w:hyperlink r:id="rId9">
        <w:r>
          <w:rPr>
            <w:color w:val="0000FF"/>
            <w:u w:val="single" w:color="0000FF"/>
          </w:rPr>
          <w:t>here</w:t>
        </w:r>
        <w:r>
          <w:t>.</w:t>
        </w:r>
      </w:hyperlink>
    </w:p>
    <w:p w14:paraId="60CC25C9" w14:textId="12D26D88" w:rsidR="00555772" w:rsidRDefault="00555772">
      <w:pPr>
        <w:pStyle w:val="BodyText"/>
        <w:ind w:left="112"/>
      </w:pPr>
    </w:p>
    <w:p w14:paraId="57CF5B40" w14:textId="34FD7864" w:rsidR="00555772" w:rsidRDefault="00555772" w:rsidP="00555772">
      <w:pPr>
        <w:pStyle w:val="Default"/>
        <w:rPr>
          <w:sz w:val="20"/>
          <w:szCs w:val="20"/>
        </w:rPr>
      </w:pPr>
      <w:r>
        <w:rPr>
          <w:sz w:val="20"/>
          <w:szCs w:val="20"/>
        </w:rPr>
        <w:t xml:space="preserve">  The University offers a wide range of employee benefits which can be found </w:t>
      </w:r>
      <w:hyperlink r:id="rId10" w:history="1">
        <w:r>
          <w:rPr>
            <w:rStyle w:val="Hyperlink"/>
            <w:sz w:val="20"/>
            <w:szCs w:val="20"/>
          </w:rPr>
          <w:t>here</w:t>
        </w:r>
      </w:hyperlink>
      <w:r>
        <w:rPr>
          <w:sz w:val="20"/>
          <w:szCs w:val="20"/>
        </w:rPr>
        <w:t xml:space="preserve">. </w:t>
      </w:r>
    </w:p>
    <w:p w14:paraId="2BC95CB3" w14:textId="77777777" w:rsidR="004E6A0F" w:rsidRDefault="004E6A0F">
      <w:pPr>
        <w:pStyle w:val="BodyText"/>
        <w:spacing w:before="9"/>
        <w:rPr>
          <w:sz w:val="11"/>
        </w:rPr>
      </w:pPr>
    </w:p>
    <w:p w14:paraId="66F617BE" w14:textId="77777777" w:rsidR="004E6A0F" w:rsidRDefault="00633DEF">
      <w:pPr>
        <w:pStyle w:val="BodyText"/>
        <w:spacing w:before="93"/>
        <w:ind w:left="112" w:right="157"/>
      </w:pPr>
      <w:r>
        <w:t xml:space="preserve">The University is committed to enabling staff to maintain a healthy work-home balance and has a number of family- friendly policies which are available at </w:t>
      </w:r>
      <w:hyperlink r:id="rId11">
        <w:r>
          <w:rPr>
            <w:color w:val="0000FF"/>
            <w:u w:val="single" w:color="0000FF"/>
          </w:rPr>
          <w:t>http://www.lboro.ac.uk/services/hr/a-z/family-leave-policy-and-procedure---</w:t>
        </w:r>
      </w:hyperlink>
      <w:r>
        <w:rPr>
          <w:color w:val="0000FF"/>
        </w:rPr>
        <w:t xml:space="preserve"> </w:t>
      </w:r>
      <w:hyperlink r:id="rId12">
        <w:r>
          <w:rPr>
            <w:color w:val="0000FF"/>
            <w:u w:val="single" w:color="0000FF"/>
          </w:rPr>
          <w:t>page.html</w:t>
        </w:r>
      </w:hyperlink>
    </w:p>
    <w:p w14:paraId="09F9C744" w14:textId="77777777" w:rsidR="004E6A0F" w:rsidRDefault="004E6A0F">
      <w:pPr>
        <w:pStyle w:val="BodyText"/>
        <w:spacing w:before="1"/>
        <w:rPr>
          <w:sz w:val="12"/>
        </w:rPr>
      </w:pPr>
    </w:p>
    <w:p w14:paraId="4E5E3D1D" w14:textId="77777777" w:rsidR="004E6A0F" w:rsidRDefault="00633DEF">
      <w:pPr>
        <w:pStyle w:val="BodyText"/>
        <w:spacing w:before="93"/>
        <w:ind w:left="112" w:right="904"/>
        <w:jc w:val="both"/>
      </w:pPr>
      <w:r>
        <w:t xml:space="preserve">We also offer an on-campus nursery with subsidised places, subsidised places at local holiday clubs and a childcare voucher scheme (further details are available at: </w:t>
      </w:r>
      <w:hyperlink r:id="rId13">
        <w:r>
          <w:rPr>
            <w:color w:val="0000FF"/>
            <w:u w:val="single" w:color="0000FF"/>
          </w:rPr>
          <w:t>http://www.lboro.ac.uk/services/hr/a-z/childcare-</w:t>
        </w:r>
      </w:hyperlink>
      <w:r>
        <w:rPr>
          <w:color w:val="0000FF"/>
        </w:rPr>
        <w:t xml:space="preserve"> </w:t>
      </w:r>
      <w:hyperlink r:id="rId14">
        <w:r>
          <w:rPr>
            <w:color w:val="0000FF"/>
            <w:u w:val="single" w:color="0000FF"/>
          </w:rPr>
          <w:t>information---page.html</w:t>
        </w:r>
      </w:hyperlink>
    </w:p>
    <w:p w14:paraId="105B7155" w14:textId="77777777" w:rsidR="004E6A0F" w:rsidRDefault="004E6A0F">
      <w:pPr>
        <w:pStyle w:val="BodyText"/>
        <w:spacing w:before="10"/>
        <w:rPr>
          <w:sz w:val="11"/>
        </w:rPr>
      </w:pPr>
    </w:p>
    <w:p w14:paraId="1F177DA8" w14:textId="77777777" w:rsidR="004E6A0F" w:rsidRDefault="00633DEF">
      <w:pPr>
        <w:pStyle w:val="BodyText"/>
        <w:spacing w:before="93"/>
        <w:ind w:left="112"/>
      </w:pPr>
      <w:r>
        <w:t>In addition, the University is supportive, wherever possible, of flexible working arrangements.</w:t>
      </w:r>
    </w:p>
    <w:p w14:paraId="633C5D36" w14:textId="77777777" w:rsidR="004E6A0F" w:rsidRDefault="00633DEF">
      <w:pPr>
        <w:pStyle w:val="BodyText"/>
        <w:spacing w:before="1"/>
        <w:ind w:left="112" w:right="704"/>
      </w:pPr>
      <w:r>
        <w:t xml:space="preserve">We also strive to create a culture that supports equality and celebrates diversity throughout the campus. The University holds a Bronze Athena SWAN award which recognises the importance of support for women at all stages of their academic career. For further information on Athena SWAN see: </w:t>
      </w:r>
      <w:hyperlink r:id="rId15">
        <w:r>
          <w:rPr>
            <w:color w:val="0000FF"/>
            <w:u w:val="single" w:color="0000FF"/>
          </w:rPr>
          <w:t>http://www.lboro.ac.uk/services/hr/athena-swan/</w:t>
        </w:r>
      </w:hyperlink>
    </w:p>
    <w:p w14:paraId="5B9516B2" w14:textId="77777777" w:rsidR="004E6A0F" w:rsidRDefault="004E6A0F">
      <w:pPr>
        <w:pStyle w:val="BodyText"/>
        <w:spacing w:before="2"/>
      </w:pPr>
      <w:bookmarkStart w:id="0" w:name="_GoBack"/>
      <w:bookmarkEnd w:id="0"/>
    </w:p>
    <w:p w14:paraId="01948854" w14:textId="77777777" w:rsidR="004E6A0F" w:rsidRDefault="00633DEF">
      <w:pPr>
        <w:pStyle w:val="Heading1"/>
      </w:pPr>
      <w:r>
        <w:rPr>
          <w:color w:val="361162"/>
        </w:rPr>
        <w:t>Applications</w:t>
      </w:r>
    </w:p>
    <w:p w14:paraId="3A3EB3F1" w14:textId="77777777" w:rsidR="004E6A0F" w:rsidRDefault="004E6A0F">
      <w:pPr>
        <w:pStyle w:val="BodyText"/>
        <w:spacing w:before="3"/>
        <w:rPr>
          <w:b/>
          <w:sz w:val="27"/>
        </w:rPr>
      </w:pPr>
    </w:p>
    <w:p w14:paraId="1289EB96" w14:textId="38EF6F80" w:rsidR="004E6A0F" w:rsidRDefault="00633DEF">
      <w:pPr>
        <w:ind w:left="112"/>
        <w:rPr>
          <w:b/>
          <w:sz w:val="20"/>
        </w:rPr>
      </w:pPr>
      <w:r>
        <w:rPr>
          <w:sz w:val="20"/>
        </w:rPr>
        <w:t xml:space="preserve">The closing date for receipt of applications is </w:t>
      </w:r>
      <w:permStart w:id="468716214" w:edGrp="everyone"/>
      <w:r w:rsidR="00665045">
        <w:rPr>
          <w:b/>
          <w:sz w:val="20"/>
        </w:rPr>
        <w:t>xxx</w:t>
      </w:r>
      <w:r>
        <w:rPr>
          <w:b/>
          <w:sz w:val="20"/>
        </w:rPr>
        <w:t>.</w:t>
      </w:r>
      <w:permEnd w:id="468716214"/>
    </w:p>
    <w:p w14:paraId="54954589" w14:textId="23958966" w:rsidR="00555772" w:rsidRDefault="00555772">
      <w:pPr>
        <w:ind w:left="112"/>
        <w:rPr>
          <w:b/>
          <w:sz w:val="20"/>
        </w:rPr>
      </w:pPr>
    </w:p>
    <w:p w14:paraId="767DBB0C" w14:textId="77777777" w:rsidR="00555772" w:rsidRDefault="00555772" w:rsidP="00555772">
      <w:pPr>
        <w:pStyle w:val="Default"/>
        <w:rPr>
          <w:sz w:val="20"/>
          <w:szCs w:val="20"/>
        </w:rPr>
      </w:pPr>
    </w:p>
    <w:p w14:paraId="3AC4D0DB" w14:textId="77777777" w:rsidR="00555772" w:rsidRDefault="00555772">
      <w:pPr>
        <w:ind w:left="112"/>
        <w:rPr>
          <w:b/>
          <w:sz w:val="20"/>
        </w:rPr>
      </w:pPr>
    </w:p>
    <w:sectPr w:rsidR="00555772">
      <w:pgSz w:w="11910" w:h="16840"/>
      <w:pgMar w:top="1320" w:right="720" w:bottom="920" w:left="740" w:header="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18FF6" w14:textId="77777777" w:rsidR="0002692A" w:rsidRDefault="0002692A">
      <w:r>
        <w:separator/>
      </w:r>
    </w:p>
  </w:endnote>
  <w:endnote w:type="continuationSeparator" w:id="0">
    <w:p w14:paraId="2003E13C" w14:textId="77777777" w:rsidR="0002692A" w:rsidRDefault="0002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342C" w14:textId="77777777" w:rsidR="004E6A0F" w:rsidRDefault="00C80BEE">
    <w:pPr>
      <w:pStyle w:val="BodyText"/>
      <w:spacing w:line="14" w:lineRule="auto"/>
    </w:pPr>
    <w:r>
      <w:rPr>
        <w:noProof/>
        <w:lang w:bidi="ar-SA"/>
      </w:rPr>
      <mc:AlternateContent>
        <mc:Choice Requires="wps">
          <w:drawing>
            <wp:anchor distT="0" distB="0" distL="114300" distR="114300" simplePos="0" relativeHeight="503306000" behindDoc="1" locked="0" layoutInCell="1" allowOverlap="1" wp14:anchorId="1E3FB699" wp14:editId="0D4CD41E">
              <wp:simplePos x="0" y="0"/>
              <wp:positionH relativeFrom="page">
                <wp:posOffset>528320</wp:posOffset>
              </wp:positionH>
              <wp:positionV relativeFrom="page">
                <wp:posOffset>10088245</wp:posOffset>
              </wp:positionV>
              <wp:extent cx="3265805" cy="167005"/>
              <wp:effectExtent l="4445" t="127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1B7DF" w14:textId="77777777" w:rsidR="004E6A0F" w:rsidRDefault="00633DEF">
                          <w:pPr>
                            <w:pStyle w:val="BodyText"/>
                            <w:spacing w:before="12"/>
                            <w:ind w:left="20"/>
                          </w:pPr>
                          <w:r>
                            <w:rPr>
                              <w:color w:val="808080"/>
                            </w:rPr>
                            <w:t>Copyright © Loughborough University.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FB699" id="_x0000_t202" coordsize="21600,21600" o:spt="202" path="m,l,21600r21600,l21600,xe">
              <v:stroke joinstyle="miter"/>
              <v:path gradientshapeok="t" o:connecttype="rect"/>
            </v:shapetype>
            <v:shape id="Text Box 2" o:spid="_x0000_s1026" type="#_x0000_t202" style="position:absolute;margin-left:41.6pt;margin-top:794.35pt;width:257.15pt;height:13.15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GeM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" filled="f" stroked="f">
              <v:textbox inset="0,0,0,0">
                <w:txbxContent>
                  <w:p w14:paraId="5A11B7DF" w14:textId="77777777" w:rsidR="004E6A0F" w:rsidRDefault="00633DEF">
                    <w:pPr>
                      <w:pStyle w:val="BodyText"/>
                      <w:spacing w:before="12"/>
                      <w:ind w:left="20"/>
                    </w:pPr>
                    <w:r>
                      <w:rPr>
                        <w:color w:val="808080"/>
                      </w:rPr>
                      <w:t>Copyright © Loughborough University. All rights reserved.</w:t>
                    </w:r>
                  </w:p>
                </w:txbxContent>
              </v:textbox>
              <w10:wrap anchorx="page" anchory="page"/>
            </v:shape>
          </w:pict>
        </mc:Fallback>
      </mc:AlternateContent>
    </w:r>
    <w:r>
      <w:rPr>
        <w:noProof/>
        <w:lang w:bidi="ar-SA"/>
      </w:rPr>
      <mc:AlternateContent>
        <mc:Choice Requires="wps">
          <w:drawing>
            <wp:anchor distT="0" distB="0" distL="114300" distR="114300" simplePos="0" relativeHeight="503306024" behindDoc="1" locked="0" layoutInCell="1" allowOverlap="1" wp14:anchorId="57722FC8" wp14:editId="529FDDED">
              <wp:simplePos x="0" y="0"/>
              <wp:positionH relativeFrom="page">
                <wp:posOffset>6928485</wp:posOffset>
              </wp:positionH>
              <wp:positionV relativeFrom="page">
                <wp:posOffset>10088245</wp:posOffset>
              </wp:positionV>
              <wp:extent cx="121285" cy="167005"/>
              <wp:effectExtent l="3810" t="127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94A9A" w14:textId="77777777" w:rsidR="004E6A0F" w:rsidRDefault="00633DEF">
                          <w:pPr>
                            <w:pStyle w:val="BodyText"/>
                            <w:spacing w:before="12"/>
                            <w:ind w:left="40"/>
                          </w:pPr>
                          <w:r>
                            <w:fldChar w:fldCharType="begin"/>
                          </w:r>
                          <w:r>
                            <w:rPr>
                              <w:color w:val="808080"/>
                              <w:w w:val="99"/>
                            </w:rPr>
                            <w:instrText xml:space="preserve"> PAGE </w:instrText>
                          </w:r>
                          <w:r>
                            <w:fldChar w:fldCharType="separate"/>
                          </w:r>
                          <w:r w:rsidR="00D77310">
                            <w:rPr>
                              <w:noProof/>
                              <w:color w:val="808080"/>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22FC8" id="Text Box 1" o:spid="_x0000_s1027" type="#_x0000_t202" style="position:absolute;margin-left:545.55pt;margin-top:794.35pt;width:9.55pt;height:13.15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" filled="f" stroked="f">
              <v:textbox inset="0,0,0,0">
                <w:txbxContent>
                  <w:p w14:paraId="2D294A9A" w14:textId="77777777" w:rsidR="004E6A0F" w:rsidRDefault="00633DEF">
                    <w:pPr>
                      <w:pStyle w:val="BodyText"/>
                      <w:spacing w:before="12"/>
                      <w:ind w:left="40"/>
                    </w:pPr>
                    <w:r>
                      <w:fldChar w:fldCharType="begin"/>
                    </w:r>
                    <w:r>
                      <w:rPr>
                        <w:color w:val="808080"/>
                        <w:w w:val="99"/>
                      </w:rPr>
                      <w:instrText xml:space="preserve"> PAGE </w:instrText>
                    </w:r>
                    <w:r>
                      <w:fldChar w:fldCharType="separate"/>
                    </w:r>
                    <w:r w:rsidR="00D77310">
                      <w:rPr>
                        <w:noProof/>
                        <w:color w:val="808080"/>
                        <w:w w:val="9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0BDED" w14:textId="77777777" w:rsidR="0002692A" w:rsidRDefault="0002692A">
      <w:r>
        <w:separator/>
      </w:r>
    </w:p>
  </w:footnote>
  <w:footnote w:type="continuationSeparator" w:id="0">
    <w:p w14:paraId="3A79F8DF" w14:textId="77777777" w:rsidR="0002692A" w:rsidRDefault="00026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D1B66"/>
    <w:multiLevelType w:val="hybridMultilevel"/>
    <w:tmpl w:val="ACBE5FC0"/>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 w15:restartNumberingAfterBreak="0">
    <w:nsid w:val="26763C73"/>
    <w:multiLevelType w:val="hybridMultilevel"/>
    <w:tmpl w:val="A854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22C55"/>
    <w:multiLevelType w:val="hybridMultilevel"/>
    <w:tmpl w:val="001A24A6"/>
    <w:lvl w:ilvl="0" w:tplc="562E9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A64D9B"/>
    <w:multiLevelType w:val="hybridMultilevel"/>
    <w:tmpl w:val="F3606FD2"/>
    <w:lvl w:ilvl="0" w:tplc="456E0A86">
      <w:numFmt w:val="bullet"/>
      <w:lvlText w:val=""/>
      <w:lvlJc w:val="left"/>
      <w:pPr>
        <w:ind w:left="899" w:hanging="361"/>
      </w:pPr>
      <w:rPr>
        <w:rFonts w:ascii="Symbol" w:eastAsia="Symbol" w:hAnsi="Symbol" w:cs="Symbol" w:hint="default"/>
        <w:w w:val="99"/>
        <w:sz w:val="20"/>
        <w:szCs w:val="20"/>
        <w:lang w:val="en-GB" w:eastAsia="en-GB" w:bidi="en-GB"/>
      </w:rPr>
    </w:lvl>
    <w:lvl w:ilvl="1" w:tplc="04BA8B34">
      <w:numFmt w:val="bullet"/>
      <w:lvlText w:val="•"/>
      <w:lvlJc w:val="left"/>
      <w:pPr>
        <w:ind w:left="1360" w:hanging="361"/>
      </w:pPr>
      <w:rPr>
        <w:rFonts w:hint="default"/>
        <w:lang w:val="en-GB" w:eastAsia="en-GB" w:bidi="en-GB"/>
      </w:rPr>
    </w:lvl>
    <w:lvl w:ilvl="2" w:tplc="D86A134E">
      <w:numFmt w:val="bullet"/>
      <w:lvlText w:val="•"/>
      <w:lvlJc w:val="left"/>
      <w:pPr>
        <w:ind w:left="2409" w:hanging="361"/>
      </w:pPr>
      <w:rPr>
        <w:rFonts w:hint="default"/>
        <w:lang w:val="en-GB" w:eastAsia="en-GB" w:bidi="en-GB"/>
      </w:rPr>
    </w:lvl>
    <w:lvl w:ilvl="3" w:tplc="EFC62196">
      <w:numFmt w:val="bullet"/>
      <w:lvlText w:val="•"/>
      <w:lvlJc w:val="left"/>
      <w:pPr>
        <w:ind w:left="3459" w:hanging="361"/>
      </w:pPr>
      <w:rPr>
        <w:rFonts w:hint="default"/>
        <w:lang w:val="en-GB" w:eastAsia="en-GB" w:bidi="en-GB"/>
      </w:rPr>
    </w:lvl>
    <w:lvl w:ilvl="4" w:tplc="E1180870">
      <w:numFmt w:val="bullet"/>
      <w:lvlText w:val="•"/>
      <w:lvlJc w:val="left"/>
      <w:pPr>
        <w:ind w:left="4508" w:hanging="361"/>
      </w:pPr>
      <w:rPr>
        <w:rFonts w:hint="default"/>
        <w:lang w:val="en-GB" w:eastAsia="en-GB" w:bidi="en-GB"/>
      </w:rPr>
    </w:lvl>
    <w:lvl w:ilvl="5" w:tplc="EA7EA434">
      <w:numFmt w:val="bullet"/>
      <w:lvlText w:val="•"/>
      <w:lvlJc w:val="left"/>
      <w:pPr>
        <w:ind w:left="5558" w:hanging="361"/>
      </w:pPr>
      <w:rPr>
        <w:rFonts w:hint="default"/>
        <w:lang w:val="en-GB" w:eastAsia="en-GB" w:bidi="en-GB"/>
      </w:rPr>
    </w:lvl>
    <w:lvl w:ilvl="6" w:tplc="EB9EBAA2">
      <w:numFmt w:val="bullet"/>
      <w:lvlText w:val="•"/>
      <w:lvlJc w:val="left"/>
      <w:pPr>
        <w:ind w:left="6608" w:hanging="361"/>
      </w:pPr>
      <w:rPr>
        <w:rFonts w:hint="default"/>
        <w:lang w:val="en-GB" w:eastAsia="en-GB" w:bidi="en-GB"/>
      </w:rPr>
    </w:lvl>
    <w:lvl w:ilvl="7" w:tplc="87B83EAA">
      <w:numFmt w:val="bullet"/>
      <w:lvlText w:val="•"/>
      <w:lvlJc w:val="left"/>
      <w:pPr>
        <w:ind w:left="7657" w:hanging="361"/>
      </w:pPr>
      <w:rPr>
        <w:rFonts w:hint="default"/>
        <w:lang w:val="en-GB" w:eastAsia="en-GB" w:bidi="en-GB"/>
      </w:rPr>
    </w:lvl>
    <w:lvl w:ilvl="8" w:tplc="849CBA5A">
      <w:numFmt w:val="bullet"/>
      <w:lvlText w:val="•"/>
      <w:lvlJc w:val="left"/>
      <w:pPr>
        <w:ind w:left="8707" w:hanging="361"/>
      </w:pPr>
      <w:rPr>
        <w:rFonts w:hint="default"/>
        <w:lang w:val="en-GB" w:eastAsia="en-GB" w:bidi="en-GB"/>
      </w:rPr>
    </w:lvl>
  </w:abstractNum>
  <w:abstractNum w:abstractNumId="4" w15:restartNumberingAfterBreak="0">
    <w:nsid w:val="36E65531"/>
    <w:multiLevelType w:val="hybridMultilevel"/>
    <w:tmpl w:val="15A0D85A"/>
    <w:lvl w:ilvl="0" w:tplc="562E999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D2055A"/>
    <w:multiLevelType w:val="hybridMultilevel"/>
    <w:tmpl w:val="E12E41DA"/>
    <w:lvl w:ilvl="0" w:tplc="08090001">
      <w:start w:val="1"/>
      <w:numFmt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6" w15:restartNumberingAfterBreak="0">
    <w:nsid w:val="5C531B00"/>
    <w:multiLevelType w:val="hybridMultilevel"/>
    <w:tmpl w:val="1EE21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526464"/>
    <w:multiLevelType w:val="hybridMultilevel"/>
    <w:tmpl w:val="2DA2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03414F"/>
    <w:multiLevelType w:val="hybridMultilevel"/>
    <w:tmpl w:val="732E3706"/>
    <w:lvl w:ilvl="0" w:tplc="562E9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2"/>
  </w:num>
  <w:num w:numId="6">
    <w:abstractNumId w:val="5"/>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L8NeBxr/WFzbMjGwghPC2c2ee5ljI5kBZnAEJ/k9F6T30EoPyvgvjlfp+scPWbM2xvcK8AnPzjFHt/EI+Dofrg==" w:salt="tW8srZlZ2Fv+lypnMai3qA=="/>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0F"/>
    <w:rsid w:val="0002692A"/>
    <w:rsid w:val="000E1603"/>
    <w:rsid w:val="000F1B20"/>
    <w:rsid w:val="00122B36"/>
    <w:rsid w:val="00262B74"/>
    <w:rsid w:val="002A4ABA"/>
    <w:rsid w:val="002A5F55"/>
    <w:rsid w:val="00383118"/>
    <w:rsid w:val="004B0238"/>
    <w:rsid w:val="004E6A0F"/>
    <w:rsid w:val="005226EC"/>
    <w:rsid w:val="00555772"/>
    <w:rsid w:val="00574365"/>
    <w:rsid w:val="00585993"/>
    <w:rsid w:val="005E3F64"/>
    <w:rsid w:val="00633DEF"/>
    <w:rsid w:val="00665045"/>
    <w:rsid w:val="006A7844"/>
    <w:rsid w:val="00845224"/>
    <w:rsid w:val="008B72F1"/>
    <w:rsid w:val="00AE35BF"/>
    <w:rsid w:val="00B5105E"/>
    <w:rsid w:val="00BC739E"/>
    <w:rsid w:val="00C06227"/>
    <w:rsid w:val="00C80BEE"/>
    <w:rsid w:val="00CB77B3"/>
    <w:rsid w:val="00CF1CC8"/>
    <w:rsid w:val="00D77310"/>
    <w:rsid w:val="00D85609"/>
    <w:rsid w:val="00E64EEE"/>
    <w:rsid w:val="00F10D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7D48DD"/>
  <w15:docId w15:val="{0A9E5E51-A209-4D09-A3A2-7E2EC596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ind w:left="112"/>
      <w:outlineLvl w:val="1"/>
    </w:pPr>
    <w:rPr>
      <w:b/>
      <w:bCs/>
      <w:sz w:val="20"/>
      <w:szCs w:val="20"/>
    </w:rPr>
  </w:style>
  <w:style w:type="paragraph" w:styleId="Heading3">
    <w:name w:val="heading 3"/>
    <w:basedOn w:val="Normal"/>
    <w:uiPriority w:val="1"/>
    <w:qFormat/>
    <w:pPr>
      <w:ind w:left="112"/>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4" w:lineRule="exact"/>
      <w:ind w:left="539" w:hanging="360"/>
    </w:pPr>
  </w:style>
  <w:style w:type="paragraph" w:customStyle="1" w:styleId="TableParagraph">
    <w:name w:val="Table Paragraph"/>
    <w:basedOn w:val="Normal"/>
    <w:uiPriority w:val="1"/>
    <w:qFormat/>
    <w:pPr>
      <w:spacing w:before="54"/>
      <w:ind w:left="107"/>
    </w:pPr>
  </w:style>
  <w:style w:type="paragraph" w:styleId="NormalWeb">
    <w:name w:val="Normal (Web)"/>
    <w:basedOn w:val="Normal"/>
    <w:link w:val="NormalWebChar"/>
    <w:rsid w:val="000E1603"/>
    <w:pPr>
      <w:widowControl/>
      <w:autoSpaceDE/>
      <w:autoSpaceDN/>
      <w:spacing w:before="100" w:beforeAutospacing="1" w:after="100" w:afterAutospacing="1"/>
    </w:pPr>
    <w:rPr>
      <w:rFonts w:ascii="Arial Unicode MS" w:eastAsia="Arial Unicode MS" w:hAnsi="Arial Unicode MS" w:cs="Arial Unicode MS"/>
      <w:sz w:val="24"/>
      <w:szCs w:val="24"/>
      <w:lang w:eastAsia="en-US" w:bidi="ar-SA"/>
    </w:rPr>
  </w:style>
  <w:style w:type="character" w:customStyle="1" w:styleId="NormalWebChar">
    <w:name w:val="Normal (Web) Char"/>
    <w:link w:val="NormalWeb"/>
    <w:rsid w:val="000E1603"/>
    <w:rPr>
      <w:rFonts w:ascii="Arial Unicode MS" w:eastAsia="Arial Unicode MS" w:hAnsi="Arial Unicode MS" w:cs="Arial Unicode MS"/>
      <w:sz w:val="24"/>
      <w:szCs w:val="24"/>
      <w:lang w:val="en-GB"/>
    </w:rPr>
  </w:style>
  <w:style w:type="character" w:styleId="CommentReference">
    <w:name w:val="annotation reference"/>
    <w:basedOn w:val="DefaultParagraphFont"/>
    <w:uiPriority w:val="99"/>
    <w:semiHidden/>
    <w:unhideWhenUsed/>
    <w:rsid w:val="00122B36"/>
    <w:rPr>
      <w:sz w:val="16"/>
      <w:szCs w:val="16"/>
    </w:rPr>
  </w:style>
  <w:style w:type="paragraph" w:styleId="CommentText">
    <w:name w:val="annotation text"/>
    <w:basedOn w:val="Normal"/>
    <w:link w:val="CommentTextChar"/>
    <w:uiPriority w:val="99"/>
    <w:semiHidden/>
    <w:unhideWhenUsed/>
    <w:rsid w:val="00122B36"/>
    <w:rPr>
      <w:sz w:val="20"/>
      <w:szCs w:val="20"/>
    </w:rPr>
  </w:style>
  <w:style w:type="character" w:customStyle="1" w:styleId="CommentTextChar">
    <w:name w:val="Comment Text Char"/>
    <w:basedOn w:val="DefaultParagraphFont"/>
    <w:link w:val="CommentText"/>
    <w:uiPriority w:val="99"/>
    <w:semiHidden/>
    <w:rsid w:val="00122B36"/>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122B36"/>
    <w:rPr>
      <w:b/>
      <w:bCs/>
    </w:rPr>
  </w:style>
  <w:style w:type="character" w:customStyle="1" w:styleId="CommentSubjectChar">
    <w:name w:val="Comment Subject Char"/>
    <w:basedOn w:val="CommentTextChar"/>
    <w:link w:val="CommentSubject"/>
    <w:uiPriority w:val="99"/>
    <w:semiHidden/>
    <w:rsid w:val="00122B36"/>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122B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2B36"/>
    <w:rPr>
      <w:rFonts w:ascii="Times New Roman" w:eastAsia="Arial" w:hAnsi="Times New Roman" w:cs="Times New Roman"/>
      <w:sz w:val="18"/>
      <w:szCs w:val="18"/>
      <w:lang w:val="en-GB" w:eastAsia="en-GB" w:bidi="en-GB"/>
    </w:rPr>
  </w:style>
  <w:style w:type="character" w:styleId="Hyperlink">
    <w:name w:val="Hyperlink"/>
    <w:basedOn w:val="DefaultParagraphFont"/>
    <w:uiPriority w:val="99"/>
    <w:semiHidden/>
    <w:unhideWhenUsed/>
    <w:rsid w:val="00555772"/>
    <w:rPr>
      <w:color w:val="0000FF" w:themeColor="hyperlink"/>
      <w:u w:val="single"/>
    </w:rPr>
  </w:style>
  <w:style w:type="paragraph" w:customStyle="1" w:styleId="Default">
    <w:name w:val="Default"/>
    <w:rsid w:val="00555772"/>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534165">
      <w:bodyDiv w:val="1"/>
      <w:marLeft w:val="0"/>
      <w:marRight w:val="0"/>
      <w:marTop w:val="0"/>
      <w:marBottom w:val="0"/>
      <w:divBdr>
        <w:top w:val="none" w:sz="0" w:space="0" w:color="auto"/>
        <w:left w:val="none" w:sz="0" w:space="0" w:color="auto"/>
        <w:bottom w:val="none" w:sz="0" w:space="0" w:color="auto"/>
        <w:right w:val="none" w:sz="0" w:space="0" w:color="auto"/>
      </w:divBdr>
    </w:div>
    <w:div w:id="2139449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boro.ac.uk/services/hr/a-z/childcare-information---page.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boro.ac.uk/services/hr/a-z/family-leave-policy-and-procedure---pag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boro.ac.uk/services/hr/a-z/family-leave-policy-and-procedure---page.html" TargetMode="External"/><Relationship Id="rId5" Type="http://schemas.openxmlformats.org/officeDocument/2006/relationships/footnotes" Target="footnotes.xml"/><Relationship Id="rId15" Type="http://schemas.openxmlformats.org/officeDocument/2006/relationships/hyperlink" Target="http://www.lboro.ac.uk/services/hr/athena-swan/" TargetMode="External"/><Relationship Id="rId10" Type="http://schemas.openxmlformats.org/officeDocument/2006/relationships/hyperlink" Target="http://www.lboro.ac.uk/services/hr/benefits/" TargetMode="External"/><Relationship Id="rId4" Type="http://schemas.openxmlformats.org/officeDocument/2006/relationships/webSettings" Target="webSettings.xml"/><Relationship Id="rId9" Type="http://schemas.openxmlformats.org/officeDocument/2006/relationships/hyperlink" Target="http://www.lboro.ac.uk/media/wwwlboroacuk/content/humanresources/downloads/acadrelatedcos_v1.pdf" TargetMode="External"/><Relationship Id="rId14" Type="http://schemas.openxmlformats.org/officeDocument/2006/relationships/hyperlink" Target="http://www.lboro.ac.uk/services/hr/a-z/childcare-information---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7061</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Hayley Baker</cp:lastModifiedBy>
  <cp:revision>3</cp:revision>
  <dcterms:created xsi:type="dcterms:W3CDTF">2018-09-10T10:50:00Z</dcterms:created>
  <dcterms:modified xsi:type="dcterms:W3CDTF">2018-11-13T16:30:00Z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2016-08-10T00:00:00Z</vt:filetime>
  </property>
  <property fmtid="{D5CDD505-2E9C-101B-9397-08002B2CF9AE}" pid="3" name="Creator">
    <vt:lpwstr>Microsoft® Word 2010</vt:lpwstr>
  </property>
  <property fmtid="{D5CDD505-2E9C-101B-9397-08002B2CF9AE}" pid="4" name="LastSaved">
    <vt:filetime>2018-03-16T00:00:00Z</vt:filetime>
  </property>
</Properties>
</file>